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afterLines="100"/>
        <w:jc w:val="center"/>
        <w:rPr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台江区现行有效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</w:t>
      </w:r>
      <w:r>
        <w:rPr>
          <w:rFonts w:hint="eastAsia" w:ascii="方正小标宋简体" w:eastAsia="方正小标宋简体"/>
          <w:sz w:val="44"/>
          <w:szCs w:val="44"/>
        </w:rPr>
        <w:t>行政规范性文件目录</w:t>
      </w:r>
    </w:p>
    <w:tbl>
      <w:tblPr>
        <w:tblStyle w:val="2"/>
        <w:tblW w:w="122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589"/>
        <w:gridCol w:w="3028"/>
        <w:gridCol w:w="3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40" w:lineRule="exact"/>
              <w:jc w:val="center"/>
              <w:rPr>
                <w:rFonts w:ascii="黑体" w:hAnsi="黑体" w:eastAsia="黑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30"/>
                <w:szCs w:val="30"/>
                <w:shd w:val="clear" w:color="auto" w:fill="FFFFFF"/>
              </w:rPr>
              <w:t>序 号</w:t>
            </w:r>
          </w:p>
        </w:tc>
        <w:tc>
          <w:tcPr>
            <w:tcW w:w="5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40" w:lineRule="exact"/>
              <w:jc w:val="center"/>
              <w:rPr>
                <w:rFonts w:ascii="黑体" w:hAnsi="黑体" w:eastAsia="黑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30"/>
                <w:szCs w:val="30"/>
                <w:shd w:val="clear" w:color="auto" w:fill="FFFFFF"/>
              </w:rPr>
              <w:t>规范性文件名称</w:t>
            </w:r>
          </w:p>
        </w:tc>
        <w:tc>
          <w:tcPr>
            <w:tcW w:w="3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40" w:lineRule="exact"/>
              <w:jc w:val="center"/>
              <w:rPr>
                <w:rFonts w:ascii="黑体" w:hAnsi="黑体" w:eastAsia="黑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30"/>
                <w:szCs w:val="30"/>
                <w:shd w:val="clear" w:color="auto" w:fill="FFFFFF"/>
              </w:rPr>
              <w:t>文号</w:t>
            </w:r>
          </w:p>
        </w:tc>
        <w:tc>
          <w:tcPr>
            <w:tcW w:w="3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40" w:lineRule="exact"/>
              <w:jc w:val="center"/>
              <w:rPr>
                <w:rFonts w:hint="eastAsia" w:ascii="黑体" w:hAnsi="黑体" w:eastAsia="黑体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shd w:val="clear" w:color="auto" w:fill="FFFFFF"/>
                <w:lang w:eastAsia="zh-CN"/>
              </w:rPr>
              <w:t>清理意见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5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  <w:t>福州市台江区人民政府办公室《关于印发台江区加强电动自行车规范管理工作方案》的通知</w:t>
            </w:r>
          </w:p>
        </w:tc>
        <w:tc>
          <w:tcPr>
            <w:tcW w:w="3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  <w:t>台政办〔2019〕126号</w:t>
            </w:r>
          </w:p>
        </w:tc>
        <w:tc>
          <w:tcPr>
            <w:tcW w:w="3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shd w:val="clear" w:color="auto" w:fill="FFFFFF"/>
                <w:lang w:eastAsia="zh-CN"/>
              </w:rPr>
              <w:t>继续有效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5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  <w:t>福州市台江区人民政府办公室《关于印发台江区群租房排查整治百日攻坚专项行动方案》的通知</w:t>
            </w:r>
          </w:p>
        </w:tc>
        <w:tc>
          <w:tcPr>
            <w:tcW w:w="3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台政办〔2020〕34号</w:t>
            </w:r>
          </w:p>
        </w:tc>
        <w:tc>
          <w:tcPr>
            <w:tcW w:w="3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shd w:val="clear" w:color="auto" w:fill="FFFFFF"/>
                <w:lang w:eastAsia="zh-CN"/>
              </w:rPr>
              <w:t>继续有效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5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  <w:lang w:val="en-US" w:eastAsia="zh-CN"/>
              </w:rPr>
              <w:t>福州市台江区人民政府办公室印发</w:t>
            </w: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  <w:t>《</w:t>
            </w: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  <w:lang w:val="en-US" w:eastAsia="zh-CN"/>
              </w:rPr>
              <w:t>关于进一步深化全区房屋结构安全专项治理行动方案</w:t>
            </w: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  <w:t>》</w:t>
            </w: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  <w:lang w:val="en-US" w:eastAsia="zh-CN"/>
              </w:rPr>
              <w:t>的通知</w:t>
            </w:r>
          </w:p>
        </w:tc>
        <w:tc>
          <w:tcPr>
            <w:tcW w:w="3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  <w:lang w:val="en-US" w:eastAsia="zh-CN"/>
              </w:rPr>
              <w:t>台政办〔2020〕121号</w:t>
            </w:r>
          </w:p>
        </w:tc>
        <w:tc>
          <w:tcPr>
            <w:tcW w:w="3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shd w:val="clear" w:color="auto" w:fill="FFFFFF"/>
                <w:lang w:eastAsia="zh-CN"/>
              </w:rPr>
              <w:t>继续有效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  <w:lang w:val="en-US" w:eastAsia="zh-CN"/>
              </w:rPr>
              <w:t>福州市台江区人民政府关于印发</w:t>
            </w: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  <w:t>《</w:t>
            </w: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  <w:lang w:val="en-US" w:eastAsia="zh-CN"/>
              </w:rPr>
              <w:t>台江区全面推行证明事项告知承诺制实施办法</w:t>
            </w: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  <w:t>》</w:t>
            </w: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  <w:lang w:val="en-US" w:eastAsia="zh-CN"/>
              </w:rPr>
              <w:t>的通知</w:t>
            </w:r>
          </w:p>
        </w:tc>
        <w:tc>
          <w:tcPr>
            <w:tcW w:w="3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  <w:lang w:val="en-US" w:eastAsia="zh-CN"/>
              </w:rPr>
              <w:t>台政综〔2021〕4号</w:t>
            </w:r>
          </w:p>
        </w:tc>
        <w:tc>
          <w:tcPr>
            <w:tcW w:w="3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shd w:val="clear" w:color="auto" w:fill="FFFFFF"/>
                <w:lang w:eastAsia="zh-CN"/>
              </w:rPr>
              <w:t>继续有效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55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  <w:shd w:val="clear" w:color="auto" w:fill="FFFFFF"/>
              </w:rPr>
              <w:t>福州市台江区人民政府办公室关于印发《台江区民宿管理指导意见（试行）》的通知</w:t>
            </w:r>
          </w:p>
        </w:tc>
        <w:tc>
          <w:tcPr>
            <w:tcW w:w="3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台政办规〔2022〕1号</w:t>
            </w:r>
          </w:p>
        </w:tc>
        <w:tc>
          <w:tcPr>
            <w:tcW w:w="30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shd w:val="clear" w:color="auto" w:fill="FFFFFF"/>
                <w:lang w:eastAsia="zh-CN"/>
              </w:rPr>
              <w:t>继续有效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1C9"/>
    <w:rsid w:val="0035788B"/>
    <w:rsid w:val="006E0BE4"/>
    <w:rsid w:val="00735BC4"/>
    <w:rsid w:val="007911C9"/>
    <w:rsid w:val="00903886"/>
    <w:rsid w:val="00BC31A1"/>
    <w:rsid w:val="00C2005C"/>
    <w:rsid w:val="00D75D78"/>
    <w:rsid w:val="00DE7497"/>
    <w:rsid w:val="00E25F48"/>
    <w:rsid w:val="00E7037A"/>
    <w:rsid w:val="00F00B02"/>
    <w:rsid w:val="6BF04DAE"/>
    <w:rsid w:val="7043485D"/>
    <w:rsid w:val="7611013F"/>
    <w:rsid w:val="B77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paragraph" w:customStyle="1" w:styleId="5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1</TotalTime>
  <ScaleCrop>false</ScaleCrop>
  <LinksUpToDate>false</LinksUpToDate>
  <CharactersWithSpaces>155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2019-09-02T16:41:00Z</dcterms:created>
  <dc:creator>masiwei</dc:creator>
  <cp:lastModifiedBy>叶志坚</cp:lastModifiedBy>
  <cp:lastPrinted>2022-12-06T16:28:00Z</cp:lastPrinted>
  <dcterms:modified xsi:type="dcterms:W3CDTF">2022-12-07T16:04:24Z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80A4C1B539654564812D73AC24BE55D9</vt:lpwstr>
  </property>
</Properties>
</file>