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8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89" w:hRule="atLeast"/>
        </w:trPr>
        <w:tc>
          <w:tcPr>
            <w:tcW w:w="9780" w:type="dxa"/>
          </w:tcPr>
          <w:p>
            <w:pPr>
              <w:spacing w:line="340" w:lineRule="exact"/>
            </w:pPr>
            <w:r>
              <w:rPr>
                <w:rFonts w:hint="eastAsia"/>
                <w:lang w:eastAsia="zh-CN"/>
              </w:rPr>
              <w:t>生态环境</w:t>
            </w:r>
            <w:r>
              <w:t>行政主管部门审批意见：</w:t>
            </w:r>
          </w:p>
          <w:p>
            <w:pPr>
              <w:spacing w:line="340" w:lineRule="exact"/>
              <w:ind w:firstLine="420" w:firstLineChars="200"/>
              <w:jc w:val="center"/>
            </w:pPr>
            <w:r>
              <w:t xml:space="preserve">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t xml:space="preserve"> 台环保审</w:t>
            </w:r>
            <w:r>
              <w:rPr>
                <w:rFonts w:hint="eastAsia"/>
                <w:lang w:val="en-US" w:eastAsia="zh-CN"/>
              </w:rPr>
              <w:t>〔</w:t>
            </w:r>
            <w:r>
              <w:t>2021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  <w:lang w:val="en-US" w:eastAsia="zh-CN"/>
              </w:rPr>
              <w:t>4</w:t>
            </w:r>
            <w:r>
              <w:t>号</w:t>
            </w:r>
          </w:p>
          <w:p>
            <w:pPr>
              <w:spacing w:line="340" w:lineRule="exact"/>
              <w:ind w:firstLine="420" w:firstLineChars="200"/>
            </w:pPr>
            <w:r>
              <w:rPr>
                <w:rFonts w:hint="default" w:ascii="Times New Roman" w:hAnsi="Times New Roman" w:cs="Times New Roman"/>
              </w:rPr>
              <w:t>福州市</w:t>
            </w:r>
            <w:r>
              <w:rPr>
                <w:rFonts w:hint="default" w:ascii="Times New Roman" w:hAnsi="Times New Roman" w:cs="Times New Roman"/>
                <w:lang w:eastAsia="zh-CN"/>
              </w:rPr>
              <w:t>台江区</w:t>
            </w:r>
            <w:r>
              <w:rPr>
                <w:rFonts w:hint="default" w:ascii="Times New Roman" w:hAnsi="Times New Roman" w:cs="Times New Roman"/>
              </w:rPr>
              <w:t>瑞鹏安腾宠物医院</w:t>
            </w:r>
            <w:r>
              <w:rPr>
                <w:rFonts w:hint="default" w:ascii="Times New Roman" w:hAnsi="Times New Roman" w:cs="Times New Roman"/>
                <w:lang w:eastAsia="zh-CN"/>
              </w:rPr>
              <w:t>有限</w:t>
            </w:r>
            <w:r>
              <w:rPr>
                <w:rFonts w:hint="default" w:ascii="Times New Roman" w:hAnsi="Times New Roman" w:cs="Times New Roman"/>
              </w:rPr>
              <w:t>公司</w:t>
            </w:r>
            <w:r>
              <w:rPr>
                <w:rFonts w:ascii="Times New Roman" w:hAnsi="Times New Roman" w:cs="Times New Roman"/>
              </w:rPr>
              <w:t>报</w:t>
            </w:r>
            <w:r>
              <w:t>送的</w:t>
            </w:r>
            <w:r>
              <w:rPr>
                <w:rFonts w:hint="default" w:ascii="Times New Roman" w:hAnsi="Times New Roman" w:cs="Times New Roman"/>
              </w:rPr>
              <w:t>《福州市</w:t>
            </w:r>
            <w:r>
              <w:rPr>
                <w:rFonts w:hint="default" w:ascii="Times New Roman" w:hAnsi="Times New Roman" w:cs="Times New Roman"/>
                <w:lang w:eastAsia="zh-CN"/>
              </w:rPr>
              <w:t>台江区</w:t>
            </w:r>
            <w:r>
              <w:rPr>
                <w:rFonts w:hint="default" w:ascii="Times New Roman" w:hAnsi="Times New Roman" w:cs="Times New Roman"/>
              </w:rPr>
              <w:t>瑞鹏安腾宠物医院</w:t>
            </w:r>
            <w:r>
              <w:rPr>
                <w:rFonts w:hint="default" w:ascii="Times New Roman" w:hAnsi="Times New Roman" w:cs="Times New Roman"/>
                <w:lang w:eastAsia="zh-CN"/>
              </w:rPr>
              <w:t>有限</w:t>
            </w:r>
            <w:r>
              <w:rPr>
                <w:rFonts w:hint="default" w:ascii="Times New Roman" w:hAnsi="Times New Roman" w:cs="Times New Roman"/>
              </w:rPr>
              <w:t>公司宠物医院项目</w:t>
            </w:r>
            <w:r>
              <w:rPr>
                <w:rFonts w:hint="eastAsia" w:ascii="Times New Roman" w:hAnsi="Times New Roman" w:cs="Times New Roman"/>
                <w:lang w:eastAsia="zh-CN"/>
              </w:rPr>
              <w:t>建设项目</w:t>
            </w:r>
            <w:r>
              <w:rPr>
                <w:rFonts w:hint="default" w:ascii="Times New Roman" w:hAnsi="Times New Roman" w:cs="Times New Roman"/>
              </w:rPr>
              <w:t>环</w:t>
            </w:r>
            <w:r>
              <w:t>境影响报告表》（以下简称报告表）及相关申请</w:t>
            </w:r>
            <w:r>
              <w:rPr>
                <w:rFonts w:hint="eastAsia"/>
                <w:lang w:eastAsia="zh-CN"/>
              </w:rPr>
              <w:t>审批的</w:t>
            </w:r>
            <w:r>
              <w:t>材料收悉。根据《中华人民共和国环境影响评价法》第22条等规定，现提出审批意见如下：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一、</w:t>
            </w:r>
            <w:r>
              <w:rPr>
                <w:rFonts w:hint="default" w:ascii="Times New Roman" w:hAnsi="Times New Roman" w:cs="Times New Roman"/>
              </w:rPr>
              <w:t>根据《报告表》评价结论：同意福州市</w:t>
            </w:r>
            <w:r>
              <w:rPr>
                <w:rFonts w:hint="default" w:ascii="Times New Roman" w:hAnsi="Times New Roman" w:cs="Times New Roman"/>
                <w:lang w:eastAsia="zh-CN"/>
              </w:rPr>
              <w:t>台江区</w:t>
            </w:r>
            <w:r>
              <w:rPr>
                <w:rFonts w:hint="default" w:ascii="Times New Roman" w:hAnsi="Times New Roman" w:cs="Times New Roman"/>
              </w:rPr>
              <w:t>瑞鹏安腾宠物医院</w:t>
            </w:r>
            <w:r>
              <w:rPr>
                <w:rFonts w:hint="default" w:ascii="Times New Roman" w:hAnsi="Times New Roman" w:cs="Times New Roman"/>
                <w:lang w:eastAsia="zh-CN"/>
              </w:rPr>
              <w:t>有限</w:t>
            </w:r>
            <w:r>
              <w:rPr>
                <w:rFonts w:hint="default" w:ascii="Times New Roman" w:hAnsi="Times New Roman" w:cs="Times New Roman"/>
              </w:rPr>
              <w:t>公司宠物医院项目在福州市台江区</w:t>
            </w:r>
            <w:r>
              <w:rPr>
                <w:rFonts w:hint="default" w:ascii="Times New Roman" w:hAnsi="Times New Roman" w:cs="Times New Roman"/>
                <w:lang w:eastAsia="zh-CN"/>
              </w:rPr>
              <w:t>后洲</w:t>
            </w:r>
            <w:r>
              <w:rPr>
                <w:rFonts w:hint="default" w:ascii="Times New Roman" w:hAnsi="Times New Roman" w:cs="Times New Roman"/>
              </w:rPr>
              <w:t>街道</w:t>
            </w:r>
            <w:r>
              <w:rPr>
                <w:rFonts w:hint="default" w:ascii="Times New Roman" w:hAnsi="Times New Roman" w:cs="Times New Roman"/>
                <w:lang w:eastAsia="zh-CN"/>
              </w:rPr>
              <w:t>五一南路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186号和平大厦1层1B号店面-2</w:t>
            </w:r>
            <w:r>
              <w:rPr>
                <w:rFonts w:hint="default" w:ascii="Times New Roman" w:hAnsi="Times New Roman" w:cs="Times New Roman"/>
              </w:rPr>
              <w:t>店面建设，租赁面积157.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</w:rPr>
              <w:t>m</w:t>
            </w:r>
            <w:r>
              <w:rPr>
                <w:rFonts w:hint="default" w:ascii="Times New Roman" w:hAnsi="Times New Roman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>，总投资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0万元，平均宠物拟接待流量10只/d。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二、项目应落实《报告表》提出的各项污染防治措施，并重点做好以下工作：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（1）废水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医疗废水经配套的污水处理设施处理后与生活污水、宠物美容废水一起经化粪池处理达到《污水综合排放标准》（GB8978-1996）表4中的三级标准排放标准（氨氮排放标准参考《污水排入城镇下水道水质标准》（GB/T31962-2015）B等级标准限值）后排入市政污水管网统一纳入洋里污水处理厂处理达标排放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2）废气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本项目采用一体化封闭的污水处理措施，且设于室内，则污水处理设施产生的臭味对周边住宅楼无显著影响。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宠物散发的臭味，</w:t>
            </w:r>
            <w:r>
              <w:rPr>
                <w:rFonts w:hint="default" w:ascii="Times New Roman" w:hAnsi="Times New Roman" w:cs="Times New Roman"/>
                <w:color w:val="auto"/>
              </w:rPr>
              <w:t>通过新风系统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定期喷洒除臭剂</w:t>
            </w:r>
            <w:r>
              <w:rPr>
                <w:rFonts w:hint="default" w:ascii="Times New Roman" w:hAnsi="Times New Roman" w:cs="Times New Roman"/>
                <w:color w:val="auto"/>
              </w:rPr>
              <w:t>进行室内空气净化，可以消除难闻的或有害的气体，预防由细菌和寄生虫引起的疾病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项目运行过程中若因恶臭等问题引起投诉，应当加强配套生物除臭、活性炭除臭等相关工程措施。</w:t>
            </w:r>
            <w:r>
              <w:rPr>
                <w:rFonts w:hint="default" w:ascii="Times New Roman" w:hAnsi="Times New Roman" w:cs="Times New Roman"/>
                <w:color w:val="auto"/>
              </w:rPr>
              <w:t>臭气浓度排放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达到</w:t>
            </w:r>
            <w:r>
              <w:rPr>
                <w:rFonts w:hint="default" w:ascii="Times New Roman" w:hAnsi="Times New Roman" w:cs="Times New Roman"/>
                <w:color w:val="auto"/>
              </w:rPr>
              <w:t>《恶臭污染物排放标准》（GB14554-93）中相关标准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《中华人民共和国大气污染防治法》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(2016年实施）</w:t>
            </w:r>
            <w:r>
              <w:rPr>
                <w:rFonts w:hint="default" w:ascii="Times New Roman" w:hAnsi="Times New Roman" w:cs="Times New Roman"/>
                <w:color w:val="auto"/>
              </w:rPr>
              <w:t>，其臭气浓度排放对敏感点住宅楼居民影响小。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（3）噪声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项目运营期噪声主要为宠物叫声。项目产生的噪声经过距离衰减，再经过墙体衰减[一般可削减10－15dB(A)]，</w:t>
            </w:r>
            <w:r>
              <w:rPr>
                <w:rFonts w:hint="eastAsia" w:cs="Times New Roman"/>
                <w:color w:val="auto"/>
                <w:lang w:eastAsia="zh-CN"/>
              </w:rPr>
              <w:t>经过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隔声、消声、减震等综合降噪措施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后，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厂界</w:t>
            </w:r>
            <w:r>
              <w:rPr>
                <w:rFonts w:hint="default" w:ascii="Times New Roman" w:hAnsi="Times New Roman" w:cs="Times New Roman"/>
                <w:color w:val="auto"/>
              </w:rPr>
              <w:t>噪声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执行</w:t>
            </w:r>
            <w:r>
              <w:rPr>
                <w:rFonts w:hint="default" w:ascii="Times New Roman" w:hAnsi="Times New Roman" w:cs="Times New Roman"/>
                <w:color w:val="auto"/>
              </w:rPr>
              <w:t>《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社会生活环境噪声排放标准</w:t>
            </w:r>
            <w:r>
              <w:rPr>
                <w:rFonts w:hint="default" w:ascii="Times New Roman" w:hAnsi="Times New Roman" w:cs="Times New Roman"/>
                <w:color w:val="auto"/>
              </w:rPr>
              <w:t>》(GB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22337</w:t>
            </w:r>
            <w:r>
              <w:rPr>
                <w:rFonts w:hint="default" w:ascii="Times New Roman" w:hAnsi="Times New Roman" w:cs="Times New Roman"/>
                <w:color w:val="auto"/>
              </w:rPr>
              <w:t>-2008)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表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1的2类标准，</w:t>
            </w:r>
            <w:r>
              <w:rPr>
                <w:rFonts w:hint="eastAsia" w:cs="Times New Roman"/>
                <w:color w:val="auto"/>
                <w:lang w:val="en-US" w:eastAsia="zh-CN"/>
              </w:rPr>
              <w:t>其中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东</w:t>
            </w:r>
            <w:r>
              <w:rPr>
                <w:rFonts w:hint="default" w:ascii="Times New Roman" w:hAnsi="Times New Roman" w:cs="Times New Roman"/>
                <w:color w:val="auto"/>
              </w:rPr>
              <w:t>侧边界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执行</w:t>
            </w:r>
            <w:r>
              <w:rPr>
                <w:rFonts w:hint="eastAsia" w:ascii="Times New Roman" w:hAnsi="Times New Roman" w:cs="Times New Roman"/>
                <w:lang w:eastAsia="zh-CN"/>
              </w:rPr>
              <w:t>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1的</w:t>
            </w:r>
            <w:r>
              <w:rPr>
                <w:rFonts w:hint="default" w:ascii="Times New Roman" w:hAnsi="Times New Roman" w:cs="Times New Roman"/>
              </w:rPr>
              <w:t>4类标准。对周围环境的影响不大。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（4）固废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项目运营期固体废物主要</w:t>
            </w:r>
            <w:r>
              <w:rPr>
                <w:rFonts w:hint="default" w:ascii="Times New Roman" w:hAnsi="Times New Roman" w:cs="Times New Roman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</w:rPr>
              <w:t>医疗废物、废水处理污泥</w:t>
            </w:r>
            <w:r>
              <w:rPr>
                <w:rFonts w:hint="default" w:ascii="Times New Roman" w:hAnsi="Times New Roman" w:cs="Times New Roman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</w:rPr>
              <w:t>生活垃圾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本项目产生医疗废物属于《国家危险废物名录》中HW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</w:rPr>
              <w:t>1医疗废物，往往带有大量细菌，统一收集于医疗废物收集桶后交由有资质的单位处理处置。危废暂存处做到防风、防雨、防晒、防渗。危险废物执行《危险废物贮存污染控制标准》（GB18597-2001</w:t>
            </w:r>
            <w:r>
              <w:rPr>
                <w:rFonts w:hint="eastAsia" w:ascii="Times New Roman" w:hAnsi="Times New Roman" w:cs="Times New Roman"/>
                <w:lang w:eastAsia="zh-CN"/>
              </w:rPr>
              <w:t>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2013年</w:t>
            </w:r>
            <w:r>
              <w:rPr>
                <w:rFonts w:hint="default" w:ascii="Times New Roman" w:hAnsi="Times New Roman" w:cs="Times New Roman"/>
              </w:rPr>
              <w:t>修改单）</w:t>
            </w:r>
            <w:r>
              <w:rPr>
                <w:rFonts w:hint="eastAsia" w:ascii="Times New Roman" w:hAnsi="Times New Roman" w:cs="Times New Roman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</w:rPr>
              <w:t>《医疗卫生机构医疗废物管理办法》（国务院令第380号）中的相关规定。危险废物转移采取危险废物转移报告单制度，保证运输安全，防止非法转移和非法处置，保证危险废物的安全监控，防止危险废物污染事故发生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污水处理设施产生的污泥含有病原微生物。属于HW01医疗废物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</w:rPr>
              <w:t>每年定期清掏一次，交由有资质的单位安全处置。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生活垃圾：</w:t>
            </w:r>
            <w:r>
              <w:rPr>
                <w:rFonts w:hint="default" w:ascii="Times New Roman" w:hAnsi="Times New Roman" w:cs="Times New Roman"/>
                <w:lang w:eastAsia="zh-CN"/>
              </w:rPr>
              <w:t>分类</w:t>
            </w:r>
            <w:r>
              <w:rPr>
                <w:rFonts w:hint="default" w:ascii="Times New Roman" w:hAnsi="Times New Roman" w:cs="Times New Roman"/>
              </w:rPr>
              <w:t>收集，定点堆放，定期交由环卫部门统一清运处理，并对垃圾堆放点定期进行消毒、杀灭害虫、以免散发恶臭，滋生蚊蝇。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20" w:firstLineChars="200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该项目应严格执行环保“三同时”制度，及时开展竣工环保验收，验收合格后方可投入使用。我局委托福州市台江生态环境局执法大队组织开展 “三同时”监督检查和日常监督管理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经办人: </w:t>
            </w:r>
          </w:p>
          <w:p>
            <w:pPr>
              <w:spacing w:line="340" w:lineRule="exact"/>
              <w:ind w:firstLine="420" w:firstLineChars="200"/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t>福州市生态环境局</w:t>
            </w:r>
          </w:p>
          <w:p>
            <w:pPr>
              <w:snapToGrid w:val="0"/>
              <w:spacing w:line="340" w:lineRule="exact"/>
              <w:ind w:firstLine="420" w:firstLineChars="200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t>2021年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月 </w:t>
            </w:r>
            <w:r>
              <w:rPr>
                <w:rFonts w:hint="eastAsia"/>
                <w:lang w:val="en-US" w:eastAsia="zh-CN"/>
              </w:rPr>
              <w:t>17</w:t>
            </w:r>
            <w: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64D2B"/>
    <w:multiLevelType w:val="singleLevel"/>
    <w:tmpl w:val="A9564D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253"/>
    <w:rsid w:val="00000F1B"/>
    <w:rsid w:val="00027900"/>
    <w:rsid w:val="00040802"/>
    <w:rsid w:val="00056B19"/>
    <w:rsid w:val="00060B0F"/>
    <w:rsid w:val="000822E5"/>
    <w:rsid w:val="00084B57"/>
    <w:rsid w:val="000A4F9D"/>
    <w:rsid w:val="000E3A05"/>
    <w:rsid w:val="000E6217"/>
    <w:rsid w:val="001116E3"/>
    <w:rsid w:val="00112EEF"/>
    <w:rsid w:val="00116771"/>
    <w:rsid w:val="00127CF7"/>
    <w:rsid w:val="00135638"/>
    <w:rsid w:val="00183C03"/>
    <w:rsid w:val="0018662E"/>
    <w:rsid w:val="001B1F54"/>
    <w:rsid w:val="001E1BB0"/>
    <w:rsid w:val="001F6A01"/>
    <w:rsid w:val="00202671"/>
    <w:rsid w:val="002545A3"/>
    <w:rsid w:val="0028478D"/>
    <w:rsid w:val="00286BBE"/>
    <w:rsid w:val="00287E08"/>
    <w:rsid w:val="002914D1"/>
    <w:rsid w:val="002A4F8A"/>
    <w:rsid w:val="002D279D"/>
    <w:rsid w:val="002E3E43"/>
    <w:rsid w:val="002F0253"/>
    <w:rsid w:val="00307DDD"/>
    <w:rsid w:val="00374D27"/>
    <w:rsid w:val="003B0E8C"/>
    <w:rsid w:val="003B3C8B"/>
    <w:rsid w:val="003E2FAB"/>
    <w:rsid w:val="00404652"/>
    <w:rsid w:val="004350A2"/>
    <w:rsid w:val="00465327"/>
    <w:rsid w:val="00481832"/>
    <w:rsid w:val="00487A0E"/>
    <w:rsid w:val="004C0829"/>
    <w:rsid w:val="004D4956"/>
    <w:rsid w:val="00517E3C"/>
    <w:rsid w:val="005223CA"/>
    <w:rsid w:val="00531CB3"/>
    <w:rsid w:val="005463DC"/>
    <w:rsid w:val="00554353"/>
    <w:rsid w:val="00556226"/>
    <w:rsid w:val="005769C3"/>
    <w:rsid w:val="005A3870"/>
    <w:rsid w:val="005C0066"/>
    <w:rsid w:val="005D451E"/>
    <w:rsid w:val="005E4C3C"/>
    <w:rsid w:val="006454BB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7F1B5A"/>
    <w:rsid w:val="00816ECF"/>
    <w:rsid w:val="00840AE9"/>
    <w:rsid w:val="00850B33"/>
    <w:rsid w:val="00863B58"/>
    <w:rsid w:val="00894996"/>
    <w:rsid w:val="008C451A"/>
    <w:rsid w:val="008C532C"/>
    <w:rsid w:val="008D022A"/>
    <w:rsid w:val="008E5015"/>
    <w:rsid w:val="008F5B5B"/>
    <w:rsid w:val="0092135D"/>
    <w:rsid w:val="00921439"/>
    <w:rsid w:val="00932133"/>
    <w:rsid w:val="009404DF"/>
    <w:rsid w:val="0094364D"/>
    <w:rsid w:val="009B4650"/>
    <w:rsid w:val="009E1327"/>
    <w:rsid w:val="00A46F9B"/>
    <w:rsid w:val="00A673A7"/>
    <w:rsid w:val="00A72BB6"/>
    <w:rsid w:val="00AD4BB2"/>
    <w:rsid w:val="00AE2824"/>
    <w:rsid w:val="00B3396C"/>
    <w:rsid w:val="00B42CA2"/>
    <w:rsid w:val="00B7188C"/>
    <w:rsid w:val="00BD0546"/>
    <w:rsid w:val="00BE5DF9"/>
    <w:rsid w:val="00C063A1"/>
    <w:rsid w:val="00C2593A"/>
    <w:rsid w:val="00C3174B"/>
    <w:rsid w:val="00C34B7A"/>
    <w:rsid w:val="00C36599"/>
    <w:rsid w:val="00C41158"/>
    <w:rsid w:val="00D26826"/>
    <w:rsid w:val="00D32031"/>
    <w:rsid w:val="00D42EDE"/>
    <w:rsid w:val="00D43C2B"/>
    <w:rsid w:val="00D502EC"/>
    <w:rsid w:val="00D57B9B"/>
    <w:rsid w:val="00D94BA2"/>
    <w:rsid w:val="00DF6E20"/>
    <w:rsid w:val="00E00DF2"/>
    <w:rsid w:val="00E25C4A"/>
    <w:rsid w:val="00E56C8B"/>
    <w:rsid w:val="00E933D0"/>
    <w:rsid w:val="00E969EA"/>
    <w:rsid w:val="00E96D5E"/>
    <w:rsid w:val="00EB3751"/>
    <w:rsid w:val="00EE2A0E"/>
    <w:rsid w:val="00EE7301"/>
    <w:rsid w:val="00F03E62"/>
    <w:rsid w:val="00F70735"/>
    <w:rsid w:val="00F73B0F"/>
    <w:rsid w:val="00FA2BA3"/>
    <w:rsid w:val="00FC3CF3"/>
    <w:rsid w:val="0AE47146"/>
    <w:rsid w:val="118434AB"/>
    <w:rsid w:val="124F10E5"/>
    <w:rsid w:val="147F4BBF"/>
    <w:rsid w:val="16104E59"/>
    <w:rsid w:val="1C486990"/>
    <w:rsid w:val="1DD173D9"/>
    <w:rsid w:val="250B2A77"/>
    <w:rsid w:val="2B1449BC"/>
    <w:rsid w:val="2F834982"/>
    <w:rsid w:val="38EB604F"/>
    <w:rsid w:val="41BB286D"/>
    <w:rsid w:val="4253255E"/>
    <w:rsid w:val="4A897868"/>
    <w:rsid w:val="574C11EA"/>
    <w:rsid w:val="59D253EF"/>
    <w:rsid w:val="69F83B0B"/>
    <w:rsid w:val="71F63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内容"/>
    <w:basedOn w:val="1"/>
    <w:qFormat/>
    <w:uiPriority w:val="0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16">
    <w:name w:val="正文文本缩进 Char"/>
    <w:basedOn w:val="10"/>
    <w:link w:val="4"/>
    <w:qFormat/>
    <w:uiPriority w:val="0"/>
    <w:rPr>
      <w:kern w:val="2"/>
      <w:sz w:val="21"/>
    </w:rPr>
  </w:style>
  <w:style w:type="paragraph" w:customStyle="1" w:styleId="17">
    <w:name w:val="Char"/>
    <w:basedOn w:val="1"/>
    <w:qFormat/>
    <w:uiPriority w:val="0"/>
    <w:pPr>
      <w:spacing w:line="360" w:lineRule="auto"/>
    </w:pPr>
    <w:rPr>
      <w:szCs w:val="24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0"/>
    <w:link w:val="3"/>
    <w:semiHidden/>
    <w:qFormat/>
    <w:uiPriority w:val="99"/>
    <w:rPr>
      <w:kern w:val="2"/>
      <w:sz w:val="21"/>
    </w:rPr>
  </w:style>
  <w:style w:type="character" w:customStyle="1" w:styleId="20">
    <w:name w:val="批注主题 Char"/>
    <w:basedOn w:val="19"/>
    <w:link w:val="8"/>
    <w:semiHidden/>
    <w:uiPriority w:val="99"/>
    <w:rPr>
      <w:b/>
      <w:bCs/>
    </w:rPr>
  </w:style>
  <w:style w:type="paragraph" w:customStyle="1" w:styleId="21">
    <w:name w:val="正文（小四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color w:val="000000"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213</Words>
  <Characters>1217</Characters>
  <Lines>10</Lines>
  <Paragraphs>2</Paragraphs>
  <TotalTime>9</TotalTime>
  <ScaleCrop>false</ScaleCrop>
  <LinksUpToDate>false</LinksUpToDate>
  <CharactersWithSpaces>1428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2021-05-14T08:42:00Z</dcterms:created>
  <dc:creator>User</dc:creator>
  <cp:lastModifiedBy>Administrator</cp:lastModifiedBy>
  <cp:lastPrinted>2021-08-16T08:15:00Z</cp:lastPrinted>
  <dcterms:modified xsi:type="dcterms:W3CDTF">2021-08-17T07:39:48Z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4ED948574108427AB89AF32B9F30D60C</vt:lpwstr>
  </property>
</Properties>
</file>