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年秋季台江区幼儿园招生计划信息表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</w:p>
    <w:tbl>
      <w:tblPr>
        <w:tblStyle w:val="7"/>
        <w:tblW w:w="14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645"/>
        <w:gridCol w:w="4875"/>
        <w:gridCol w:w="1320"/>
        <w:gridCol w:w="1065"/>
        <w:gridCol w:w="930"/>
        <w:gridCol w:w="108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街道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园    名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地    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性质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等级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招生数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月保教费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（元）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招生咨询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瀛洲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福州市台江区瀛洲中心幼儿园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福州市台江区洲后路1号广宇商贸城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63336615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福州元洪锦江幼儿园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福州市台江区台江路109号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83299396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福州市台江区君临闽江幼儿园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福州市台江区江滨中大道116号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1F4E79" w:themeColor="accent1" w:themeShade="8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</w:rPr>
              <w:t>18950393146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福州市台江区世茂外滩小金星幼儿园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福州市江滨中大道188号世茂外滩花园内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83286559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福州市台江区真鑫幼儿园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福州市台江区六一中路464号三楼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63336598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福州市台江区榕禾闽江世纪幼儿园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福州市台江区排尾路闽江世纪广场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83300187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福州市台江区金昕仪幼儿园有限公司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福州市台江区六一中路450号永升城二楼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2250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18960925527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后洲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福州市台江区广德幼儿园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福州市台江区学军路53号广德小区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15159639632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福州市台江区私立亿丰幼儿园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福州市台江区怡丰花园B座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83251174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福州市台江区君临天华幼儿园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福州市台江区达江路8号君临天华5号楼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83515133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福州市凤乐幼儿园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福州市台江区下杭路92号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75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430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83716053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茶亭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福州市台江区私立银河星幼儿园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福州市台江区五一中路132号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83349899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福州市台江区金钻幼儿园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福州市五一中路138号金钻世家C座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83326992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福州市台江区宏恩幼儿园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福州市台江区群众路53号福德都会3座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83308995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tbl>
      <w:tblPr>
        <w:tblStyle w:val="7"/>
        <w:tblW w:w="14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645"/>
        <w:gridCol w:w="4875"/>
        <w:gridCol w:w="1320"/>
        <w:gridCol w:w="1065"/>
        <w:gridCol w:w="930"/>
        <w:gridCol w:w="108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街道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园    名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地    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性质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等级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招生数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月保教费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（元）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招生咨询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鳌峰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福州市台江区旭日幼儿园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福州市台江区福光南路379号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83217566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福州市台江区儿童学园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福州市台江区亚兴路76号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福州市台江区鳌枫幼儿园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福州市台江区亚峰新区3号楼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13705060586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福州市台江区海润滨江幼儿园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福州市台江区江滨中大道378号圣淘沙花园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88050206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福州市台江区水岸华庭幼儿园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福州市台江区鳌兴路329号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63336676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福州市台江区鳌峰幼儿园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福州市台江区鳌兴路12号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83697930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新港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福州市南公幼儿园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福州市国货路柔远雅苑琯中街5号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63336759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福州市台江区汇福幼儿园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福州市台江区新港街道状元街99号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83314516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福州市台江区新港街道中心幼儿园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福州市五一中路大利嘉城B区11座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83354224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福州市台江区金色维也纳幼儿园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福州市台江区五一南路189号启富花园B区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83010697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福州市台江区华英幼儿园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福州市台江区群众东路99号元一花园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87115279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洋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中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福州市台江区第三实验幼儿园洋中分园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福州市台江区学军路92号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18960711526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福州市台江区金色摇篮幼儿园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福州市台江区洋中街道秋龙路2号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83337575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福州市台江区迦南幼儿园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福州市台江区红日花园1号楼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13905926207</w:t>
            </w:r>
          </w:p>
        </w:tc>
      </w:tr>
    </w:tbl>
    <w:p>
      <w:pPr>
        <w:spacing w:line="360" w:lineRule="auto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tbl>
      <w:tblPr>
        <w:tblStyle w:val="7"/>
        <w:tblW w:w="14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645"/>
        <w:gridCol w:w="4875"/>
        <w:gridCol w:w="1320"/>
        <w:gridCol w:w="1065"/>
        <w:gridCol w:w="930"/>
        <w:gridCol w:w="108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街道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园    名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地    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性质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等级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招生数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月保教费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（元）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招生咨询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义洲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福州市台江区第三实验幼儿园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福州市台江区义洲街道南禅桥巷5号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18960711526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福州市宁化幼儿园分园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福州市台江区新透路6号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福州市台江区碧水芳洲小金星幼儿园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福州市台江区江滨西大道180号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14759743796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福州市台江区时代名城幼儿园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福州市台江区工业路99号时代名城小区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88188801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福州市台江区嘉贝儿幼儿园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福州市台江区义洲街道锦标路46号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83811982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福州市台江区紫荆花小金星幼儿园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福州市台江区洋中路178号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83228404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福州市台江区私立育苗幼儿园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福州市台江区南禅新村11幢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13850193813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福州市台江区私立爱心幼儿园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福州市台江区奋斗里85号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13599089979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宁化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福州市宁化幼儿园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福州市台江区宁化新村41座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83828194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福州市台江区宝龙幼儿园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福州市台江区西环南路39号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18059135839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福州市台江区蒙爱幼儿园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福州市台江区新兴横巷170号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87311365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福州市台江区教师进修学校附属第一幼儿园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福州市台江区祥坂路62号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88601983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福州市台江区私立小明星幼儿园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福州市台江区金星四季花城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83807852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福州市台江区滨江幼儿园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福州市台江区德榜路128号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38259406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tbl>
      <w:tblPr>
        <w:tblStyle w:val="7"/>
        <w:tblW w:w="14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645"/>
        <w:gridCol w:w="4875"/>
        <w:gridCol w:w="1320"/>
        <w:gridCol w:w="1065"/>
        <w:gridCol w:w="930"/>
        <w:gridCol w:w="108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街道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园    名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地    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性质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等级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招生数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月保教费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（元）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招生咨询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上海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福州市台江区私立荷花幼儿园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福州市台江区工业路荷花新村5号楼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83811306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福州市台江区私立红星幼儿园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福州市台江区交通路7号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13799412338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福州市台江区凤凰幼儿园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福州市台江区凤凰新村二区16座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83712601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福州市台江区东辉幼儿园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福州市工业路118号东辉花园雅居亭3号楼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63189596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福州市台江实验幼儿园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福州市台江茶亭下河里5号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83365669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福州市台江区博美诗邦幼儿园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福州市台江区工业路168号博美诗邦小区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83308780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福州市台江区私立荷泽博爱幼儿园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福州市台江区工业路荷泽巷32号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83791330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福州市台江区私立盼盼幼儿园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福州市台江区白马中路17号白马花园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提供普惠园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83324795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福州市台江区第二实验幼儿园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福州市台江区交通支路7号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83354281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苍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霞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福州市台江区上下杭幼儿园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福州市台江区保家弄1号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区示范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  <w:bookmarkStart w:id="0" w:name="_GoBack"/>
            <w:bookmarkEnd w:id="0"/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88113995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福州市台江区童乐幼儿园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福州市台江区河下小区3号楼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13599439158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福州市台江区天骄幼儿园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福州市台江区同德路彬德园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政府购买园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13960841950</w:t>
            </w:r>
          </w:p>
        </w:tc>
      </w:tr>
    </w:tbl>
    <w:p>
      <w:pPr>
        <w:textAlignment w:val="baseline"/>
        <w:rPr>
          <w:rFonts w:hint="eastAsia"/>
        </w:rPr>
      </w:pPr>
    </w:p>
    <w:p/>
    <w:sectPr>
      <w:pgSz w:w="16838" w:h="11906" w:orient="landscape"/>
      <w:pgMar w:top="1134" w:right="1134" w:bottom="850" w:left="1134" w:header="851" w:footer="992" w:gutter="0"/>
      <w:pgNumType w:fmt="numberInDash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146CB"/>
    <w:rsid w:val="06AF0CDA"/>
    <w:rsid w:val="09824B52"/>
    <w:rsid w:val="09A656F0"/>
    <w:rsid w:val="0B1D44E3"/>
    <w:rsid w:val="0DB11135"/>
    <w:rsid w:val="0ED11BE4"/>
    <w:rsid w:val="0F191E2B"/>
    <w:rsid w:val="0FAE2248"/>
    <w:rsid w:val="11223C19"/>
    <w:rsid w:val="121239D3"/>
    <w:rsid w:val="166E1D67"/>
    <w:rsid w:val="17037BD3"/>
    <w:rsid w:val="19297320"/>
    <w:rsid w:val="1F3F3201"/>
    <w:rsid w:val="287F31DE"/>
    <w:rsid w:val="2A26265C"/>
    <w:rsid w:val="2CE146CB"/>
    <w:rsid w:val="32195BEB"/>
    <w:rsid w:val="33994E08"/>
    <w:rsid w:val="33FE186F"/>
    <w:rsid w:val="37D83D69"/>
    <w:rsid w:val="3D7618E2"/>
    <w:rsid w:val="3E234564"/>
    <w:rsid w:val="41B0259A"/>
    <w:rsid w:val="42FB47B8"/>
    <w:rsid w:val="43D601E8"/>
    <w:rsid w:val="476251DF"/>
    <w:rsid w:val="48325E12"/>
    <w:rsid w:val="48D66245"/>
    <w:rsid w:val="49CA3A22"/>
    <w:rsid w:val="4D2A5A18"/>
    <w:rsid w:val="4DAA37E7"/>
    <w:rsid w:val="51620B72"/>
    <w:rsid w:val="53D14CAC"/>
    <w:rsid w:val="54426B55"/>
    <w:rsid w:val="5BC74341"/>
    <w:rsid w:val="5E235D1A"/>
    <w:rsid w:val="62DA55DE"/>
    <w:rsid w:val="64A96C1E"/>
    <w:rsid w:val="651E4ADC"/>
    <w:rsid w:val="65CD722C"/>
    <w:rsid w:val="66394E74"/>
    <w:rsid w:val="677D3901"/>
    <w:rsid w:val="71D8013D"/>
    <w:rsid w:val="72A5538D"/>
    <w:rsid w:val="74BF56C1"/>
    <w:rsid w:val="77EE2875"/>
    <w:rsid w:val="79B1645E"/>
    <w:rsid w:val="7BCD6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kern w:val="0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kern w:val="0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 Char Char Char Char"/>
    <w:basedOn w:val="1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2023-05-31T03:13:00Z</dcterms:created>
  <dc:creator>lenovo</dc:creator>
  <cp:lastModifiedBy>Administrator</cp:lastModifiedBy>
  <dcterms:modified xsi:type="dcterms:W3CDTF">2023-06-18T08:48:12Z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489AFAAB07414A2A9F7FF7F1B118A997</vt:lpwstr>
  </property>
</Properties>
</file>