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outlineLvl w:val="2"/>
        <w:rPr>
          <w:color w:val="auto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21"/>
          <w:highlight w:val="no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default"/>
          <w:color w:val="auto"/>
          <w:highlight w:val="none"/>
          <w:lang w:val="en-US" w:eastAsia="zh-CN"/>
        </w:rPr>
      </w:pPr>
    </w:p>
    <w:tbl>
      <w:tblPr>
        <w:tblStyle w:val="3"/>
        <w:tblW w:w="48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798"/>
        <w:gridCol w:w="2974"/>
        <w:gridCol w:w="930"/>
        <w:gridCol w:w="420"/>
        <w:gridCol w:w="832"/>
        <w:gridCol w:w="83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福州市台江区疾病预防控制中心洁净空调及控制系统采购项目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清单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353" w:type="pct"/>
            <w:gridSpan w:val="7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1、溶液空调机组及相关设备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353" w:type="pct"/>
            <w:gridSpan w:val="7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FFFFFF" w:fill="D9D9D9"/>
                <w:lang w:val="en-US" w:eastAsia="zh-CN" w:bidi="ar-SA"/>
              </w:rPr>
              <w:t>A、溶液空调机组（核心产品）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溶液空调机组</w:t>
            </w:r>
          </w:p>
        </w:tc>
        <w:tc>
          <w:tcPr>
            <w:tcW w:w="1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353" w:type="pct"/>
            <w:gridSpan w:val="7"/>
            <w:shd w:val="clear" w:color="auto" w:fill="auto"/>
            <w:noWrap/>
            <w:vAlign w:val="center"/>
          </w:tcPr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FFFFFF" w:fill="D9D9D9"/>
                <w:lang w:val="en-US" w:eastAsia="zh-CN" w:bidi="ar-SA"/>
              </w:rPr>
              <w:t>B、通风管道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屋面风管</w:t>
            </w:r>
          </w:p>
        </w:tc>
        <w:tc>
          <w:tcPr>
            <w:tcW w:w="1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1、材质：镀锌钢板风管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2、厚度1.0mm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可根据竣工图进行设计走线，调整清单数量及产品品类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风管支架刷油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1、支架刷油，防锈漆，调和漆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645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可根据竣工图进行设计走线，调整清单数量及产品品类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风管保温</w:t>
            </w:r>
          </w:p>
        </w:tc>
        <w:tc>
          <w:tcPr>
            <w:tcW w:w="1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1、材质：保温材料采用闭孔橡塑隔热材料,其技术要求:导热系0.0366W/m.K(20°C时),湿阻因子≥10000,添加抗菌防霉因子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可根据竣工图进行设计走线，调整清单数量及产品品类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铝皮保护层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可根据竣工图进行设计走线，调整清单数量及产品品类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1、尺寸：1000*650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消声弯头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1、尺寸：1000*650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镀锌钢丝网</w:t>
            </w:r>
          </w:p>
        </w:tc>
        <w:tc>
          <w:tcPr>
            <w:tcW w:w="1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1、尺寸：750×650，网孔10×10,钢丝直径d=1.2</w:t>
            </w: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镀锌钢丝网</w:t>
            </w:r>
          </w:p>
        </w:tc>
        <w:tc>
          <w:tcPr>
            <w:tcW w:w="1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1、尺寸：1000×650，网孔10×10,钢丝直径d=1.2</w:t>
            </w: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空调机组给排水管</w:t>
            </w:r>
          </w:p>
        </w:tc>
        <w:tc>
          <w:tcPr>
            <w:tcW w:w="1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PPR管接就近三层的给水管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UPVC管，排至屋面水沟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打孔洞</w:t>
            </w: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53" w:type="pct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53" w:type="pct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2、联动控制系统（包含风机控制线路等）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1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1、规格:SC50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2、材质:焊接钢管</w:t>
            </w: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10.9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可根据竣工图进行设计走线，调整清单数量及产品品类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1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1、规格:SC25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2、材质:焊接钢管</w:t>
            </w: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104.7 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可根据竣工图进行设计走线，调整清单数量及产品品类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1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1、互锁电源配管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2、材质:PC20</w:t>
            </w: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35.5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可根据竣工图进行设计走线，调整清单数量及产品品类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1、规格:KYJY-4×1.5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3、电压等级(kV)：1KV</w:t>
            </w: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442.50 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可根据竣工图进行设计走线，调整清单数量及产品品类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1、规格:KYJY-6×1.5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3、电压等级(kV)：1KV</w:t>
            </w: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902.3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可根据竣工图进行设计走线，调整清单数量及产品品类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电线</w:t>
            </w:r>
          </w:p>
        </w:tc>
        <w:tc>
          <w:tcPr>
            <w:tcW w:w="1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1、互锁电源配管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2、规格:WDZB-BYJ-2.5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4、电压等级(kV)：1KV</w:t>
            </w: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116.42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可根据竣工图进行设计走线，调整清单数量及产品品类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电线</w:t>
            </w:r>
          </w:p>
        </w:tc>
        <w:tc>
          <w:tcPr>
            <w:tcW w:w="1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1、规格:WDZB-BYJ-1.5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3、电压等级(kV)：1KV</w:t>
            </w: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1032.06 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可根据竣工图进行设计走线，调整清单数量及产品品类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风机就地启停按钮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触摸屏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1、型号：≥10寸</w:t>
            </w: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控制箱（室内）</w:t>
            </w:r>
          </w:p>
        </w:tc>
        <w:tc>
          <w:tcPr>
            <w:tcW w:w="1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1、尺寸：800mm*600mm*250mm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2、含主机、模块、断路器、编程等</w:t>
            </w: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原空调外机配电箱4-APKT4改造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单联开关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开关盒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53" w:type="pct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53" w:type="pct"/>
            <w:gridSpan w:val="7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3、实验室互锁系统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双门互锁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PCR三个区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双门互锁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寄生虫、前室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三门互锁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微生物、缓冲、更衣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三门互锁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血清室、缓冲、更衣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3" w:type="pct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4、压差计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-30~+30Pa压差计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53" w:type="pct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墙体气密性修复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1、打胶密封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53" w:type="pct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53" w:type="pct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53" w:type="pct"/>
            <w:gridSpan w:val="7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备注：供应商的报价不得超过预算金额。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tabs>
          <w:tab w:val="left" w:pos="3539"/>
        </w:tabs>
        <w:jc w:val="left"/>
        <w:rPr>
          <w:rFonts w:hint="default"/>
          <w:color w:val="auto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405B7"/>
    <w:rsid w:val="04F4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ull3"/>
    <w:basedOn w:val="1"/>
    <w:qFormat/>
    <w:uiPriority w:val="0"/>
    <w:pPr>
      <w:jc w:val="left"/>
    </w:pPr>
    <w:rPr>
      <w:rFonts w:hint="eastAsia" w:ascii="Calibri" w:hAnsi="Calibri" w:eastAsia="宋体" w:cs="Times New Roman"/>
      <w:kern w:val="0"/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微软雅黑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2025-03-21T01:35:00Z</dcterms:created>
  <dc:creator>宸宸溪宁夜</dc:creator>
  <cp:lastModifiedBy>宸宸溪宁夜</cp:lastModifiedBy>
  <dcterms:modified xsi:type="dcterms:W3CDTF">2025-03-21T01:35:46Z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DC92980107A04EA9A286BE0DA4824DED</vt:lpwstr>
  </property>
</Properties>
</file>