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360" w:lineRule="auto"/>
        <w:ind w:firstLine="420"/>
        <w:jc w:val="center"/>
        <w:rPr>
          <w:rFonts w:hint="eastAsia" w:ascii="宋体" w:hAnsi="宋体" w:eastAsia="宋体" w:cs="宋体"/>
          <w:b/>
          <w:color w:val="000000"/>
          <w:kern w:val="0"/>
          <w:sz w:val="32"/>
          <w:szCs w:val="32"/>
          <w:shd w:val="clear" w:color="auto" w:fill="FFFFFF"/>
        </w:rPr>
      </w:pPr>
      <w:r>
        <w:rPr>
          <w:rFonts w:hint="eastAsia" w:ascii="宋体" w:hAnsi="宋体" w:eastAsia="宋体" w:cs="宋体"/>
          <w:b/>
          <w:color w:val="000000"/>
          <w:kern w:val="0"/>
          <w:sz w:val="32"/>
          <w:szCs w:val="32"/>
          <w:shd w:val="clear" w:color="auto" w:fill="FFFFFF"/>
        </w:rPr>
        <w:t>福州市生态环境局关于作出的建设项目环境影响评价</w:t>
      </w:r>
    </w:p>
    <w:p>
      <w:pPr>
        <w:widowControl/>
        <w:shd w:val="clear" w:color="auto" w:fill="FFFFFF"/>
        <w:wordWrap w:val="0"/>
        <w:spacing w:line="360" w:lineRule="auto"/>
        <w:ind w:firstLine="420"/>
        <w:jc w:val="center"/>
        <w:rPr>
          <w:rFonts w:ascii="宋体" w:hAnsi="宋体" w:eastAsia="宋体" w:cs="宋体"/>
          <w:b/>
          <w:color w:val="000000"/>
          <w:kern w:val="0"/>
          <w:sz w:val="32"/>
          <w:szCs w:val="32"/>
          <w:shd w:val="clear" w:color="auto" w:fill="FFFFFF"/>
        </w:rPr>
      </w:pPr>
      <w:r>
        <w:rPr>
          <w:rFonts w:hint="eastAsia" w:ascii="宋体" w:hAnsi="宋体" w:eastAsia="宋体" w:cs="宋体"/>
          <w:b/>
          <w:color w:val="000000"/>
          <w:kern w:val="0"/>
          <w:sz w:val="32"/>
          <w:szCs w:val="32"/>
          <w:shd w:val="clear" w:color="auto" w:fill="FFFFFF"/>
        </w:rPr>
        <w:t>文件审批决定的公告</w:t>
      </w:r>
    </w:p>
    <w:p>
      <w:pPr>
        <w:widowControl/>
        <w:shd w:val="clear" w:color="auto" w:fill="FFFFFF"/>
        <w:wordWrap w:val="0"/>
        <w:spacing w:line="360" w:lineRule="auto"/>
        <w:ind w:firstLine="420"/>
        <w:jc w:val="left"/>
        <w:rPr>
          <w:rFonts w:ascii="宋体" w:hAnsi="宋体" w:eastAsia="宋体" w:cs="宋体"/>
          <w:b/>
          <w:color w:val="000000"/>
          <w:kern w:val="0"/>
          <w:szCs w:val="21"/>
          <w:shd w:val="clear" w:color="auto" w:fill="FFFFFF"/>
        </w:rPr>
      </w:pPr>
    </w:p>
    <w:p>
      <w:pPr>
        <w:widowControl/>
        <w:shd w:val="clear" w:color="auto" w:fill="FFFFFF"/>
        <w:wordWrap w:val="0"/>
        <w:spacing w:line="360" w:lineRule="auto"/>
        <w:ind w:firstLine="420" w:firstLineChars="200"/>
        <w:jc w:val="left"/>
        <w:rPr>
          <w:bCs/>
          <w:color w:val="auto"/>
        </w:rPr>
      </w:pPr>
      <w:r>
        <w:rPr>
          <w:rFonts w:hint="eastAsia" w:ascii="宋体" w:hAnsi="宋体" w:eastAsia="宋体" w:cs="宋体"/>
          <w:bCs/>
          <w:color w:val="000000"/>
          <w:kern w:val="0"/>
          <w:szCs w:val="21"/>
          <w:shd w:val="clear" w:color="auto" w:fill="FFFFFF"/>
        </w:rPr>
        <w:t>根据建设项目环境影响评价审批程序的有关规定，</w:t>
      </w:r>
      <w:r>
        <w:rPr>
          <w:rFonts w:hint="eastAsia" w:ascii="宋体" w:hAnsi="宋体" w:eastAsia="宋体" w:cs="宋体"/>
          <w:bCs/>
          <w:kern w:val="0"/>
          <w:szCs w:val="21"/>
          <w:shd w:val="clear" w:color="auto" w:fill="FFFFFF"/>
        </w:rPr>
        <w:t>经审查</w:t>
      </w:r>
      <w:r>
        <w:rPr>
          <w:rFonts w:hint="eastAsia" w:ascii="宋体" w:hAnsi="宋体" w:eastAsia="宋体" w:cs="宋体"/>
          <w:bCs/>
          <w:color w:val="auto"/>
          <w:kern w:val="0"/>
          <w:szCs w:val="21"/>
          <w:shd w:val="clear" w:color="auto" w:fill="FFFFFF"/>
        </w:rPr>
        <w:t>，</w:t>
      </w:r>
      <w:r>
        <w:rPr>
          <w:rFonts w:hint="eastAsia" w:ascii="Tahoma" w:hAnsi="Tahoma" w:cs="Tahoma"/>
          <w:color w:val="auto"/>
          <w:kern w:val="0"/>
          <w:szCs w:val="21"/>
        </w:rPr>
        <w:t>2</w:t>
      </w:r>
      <w:r>
        <w:rPr>
          <w:rFonts w:hint="eastAsia" w:ascii="Arial" w:hAnsi="Arial" w:cs="Arial"/>
          <w:color w:val="auto"/>
          <w:szCs w:val="21"/>
          <w:shd w:val="clear" w:color="auto" w:fill="FFFFFF"/>
        </w:rPr>
        <w:t>0</w:t>
      </w:r>
      <w:r>
        <w:rPr>
          <w:rFonts w:hint="eastAsia" w:ascii="Arial" w:hAnsi="Arial" w:cs="Arial"/>
          <w:color w:val="auto"/>
          <w:szCs w:val="21"/>
          <w:shd w:val="clear" w:color="auto" w:fill="FFFFFF"/>
          <w:lang w:val="en-US" w:eastAsia="zh-CN"/>
        </w:rPr>
        <w:t>24</w:t>
      </w:r>
      <w:r>
        <w:rPr>
          <w:rFonts w:hint="eastAsia" w:ascii="Arial" w:hAnsi="Arial" w:cs="Arial"/>
          <w:color w:val="auto"/>
          <w:szCs w:val="21"/>
          <w:shd w:val="clear" w:color="auto" w:fill="FFFFFF"/>
        </w:rPr>
        <w:t>年</w:t>
      </w:r>
      <w:r>
        <w:rPr>
          <w:rFonts w:hint="eastAsia" w:ascii="Arial" w:hAnsi="Arial" w:cs="Arial"/>
          <w:color w:val="auto"/>
          <w:szCs w:val="21"/>
          <w:shd w:val="clear" w:color="auto" w:fill="FFFFFF"/>
          <w:lang w:val="en-US" w:eastAsia="zh-CN"/>
        </w:rPr>
        <w:t>4</w:t>
      </w:r>
      <w:r>
        <w:rPr>
          <w:rFonts w:hint="eastAsia" w:ascii="Arial" w:hAnsi="Arial" w:cs="Arial"/>
          <w:color w:val="auto"/>
          <w:szCs w:val="21"/>
          <w:shd w:val="clear" w:color="auto" w:fill="FFFFFF"/>
        </w:rPr>
        <w:t>月</w:t>
      </w:r>
      <w:r>
        <w:rPr>
          <w:rFonts w:hint="eastAsia" w:ascii="Arial" w:hAnsi="Arial" w:cs="Arial"/>
          <w:color w:val="auto"/>
          <w:szCs w:val="21"/>
          <w:shd w:val="clear" w:color="auto" w:fill="FFFFFF"/>
          <w:lang w:val="en-US" w:eastAsia="zh-CN"/>
        </w:rPr>
        <w:t>16</w:t>
      </w:r>
      <w:r>
        <w:rPr>
          <w:rFonts w:hint="eastAsia" w:ascii="Arial" w:hAnsi="Arial" w:cs="Arial"/>
          <w:color w:val="auto"/>
          <w:szCs w:val="21"/>
          <w:shd w:val="clear" w:color="auto" w:fill="FFFFFF"/>
        </w:rPr>
        <w:t>日</w:t>
      </w:r>
      <w:r>
        <w:rPr>
          <w:rFonts w:hint="eastAsia" w:ascii="宋体" w:hAnsi="宋体" w:eastAsia="宋体" w:cs="宋体"/>
          <w:bCs/>
          <w:color w:val="auto"/>
          <w:kern w:val="0"/>
          <w:szCs w:val="21"/>
          <w:shd w:val="clear" w:color="auto" w:fill="FFFFFF"/>
        </w:rPr>
        <w:t>我</w:t>
      </w:r>
      <w:r>
        <w:rPr>
          <w:rFonts w:hint="eastAsia" w:ascii="宋体" w:hAnsi="宋体" w:eastAsia="宋体" w:cs="宋体"/>
          <w:bCs/>
          <w:kern w:val="0"/>
          <w:szCs w:val="21"/>
          <w:shd w:val="clear" w:color="auto" w:fill="FFFFFF"/>
        </w:rPr>
        <w:t>局对</w:t>
      </w:r>
      <w:r>
        <w:rPr>
          <w:rFonts w:hint="eastAsia" w:ascii="宋体" w:hAnsi="宋体" w:eastAsia="宋体" w:cs="宋体"/>
          <w:bCs/>
          <w:kern w:val="0"/>
          <w:szCs w:val="21"/>
          <w:shd w:val="clear" w:color="auto" w:fill="FFFFFF"/>
          <w:lang w:val="en-US" w:eastAsia="zh-CN"/>
        </w:rPr>
        <w:t>1</w:t>
      </w:r>
      <w:r>
        <w:rPr>
          <w:rFonts w:hint="eastAsia" w:ascii="宋体" w:hAnsi="宋体" w:eastAsia="宋体" w:cs="宋体"/>
          <w:bCs/>
          <w:kern w:val="0"/>
          <w:szCs w:val="21"/>
          <w:shd w:val="clear" w:color="auto" w:fill="FFFFFF"/>
        </w:rPr>
        <w:t>个建设项目环境影响评价文件作出审批决定。现将作出的审批决定予以公告，公告期</w:t>
      </w:r>
      <w:r>
        <w:rPr>
          <w:rFonts w:hint="eastAsia" w:ascii="宋体" w:hAnsi="宋体" w:eastAsia="宋体" w:cs="宋体"/>
          <w:bCs/>
          <w:color w:val="auto"/>
          <w:kern w:val="0"/>
          <w:szCs w:val="21"/>
          <w:shd w:val="clear" w:color="auto" w:fill="FFFFFF"/>
        </w:rPr>
        <w:t>为20</w:t>
      </w:r>
      <w:r>
        <w:rPr>
          <w:rFonts w:hint="default" w:ascii="宋体" w:hAnsi="宋体" w:eastAsia="宋体" w:cs="宋体"/>
          <w:bCs/>
          <w:color w:val="auto"/>
          <w:kern w:val="0"/>
          <w:szCs w:val="21"/>
          <w:shd w:val="clear" w:color="auto" w:fill="FFFFFF"/>
          <w:lang w:val="en-US"/>
        </w:rPr>
        <w:t>24</w:t>
      </w:r>
      <w:r>
        <w:rPr>
          <w:rFonts w:hint="eastAsia" w:ascii="宋体" w:hAnsi="宋体" w:eastAsia="宋体" w:cs="宋体"/>
          <w:bCs/>
          <w:color w:val="auto"/>
          <w:kern w:val="0"/>
          <w:szCs w:val="21"/>
          <w:shd w:val="clear" w:color="auto" w:fill="FFFFFF"/>
        </w:rPr>
        <w:t>年</w:t>
      </w:r>
      <w:r>
        <w:rPr>
          <w:rFonts w:hint="eastAsia" w:ascii="宋体" w:hAnsi="宋体" w:eastAsia="宋体" w:cs="宋体"/>
          <w:bCs/>
          <w:color w:val="auto"/>
          <w:kern w:val="0"/>
          <w:szCs w:val="21"/>
          <w:shd w:val="clear" w:color="auto" w:fill="FFFFFF"/>
          <w:lang w:val="en-US" w:eastAsia="zh-CN"/>
        </w:rPr>
        <w:t>6</w:t>
      </w:r>
      <w:r>
        <w:rPr>
          <w:rFonts w:hint="eastAsia" w:ascii="宋体" w:hAnsi="宋体" w:eastAsia="宋体" w:cs="宋体"/>
          <w:bCs/>
          <w:color w:val="auto"/>
          <w:kern w:val="0"/>
          <w:szCs w:val="21"/>
          <w:shd w:val="clear" w:color="auto" w:fill="FFFFFF"/>
        </w:rPr>
        <w:t>月</w:t>
      </w:r>
      <w:r>
        <w:rPr>
          <w:rFonts w:hint="default" w:ascii="宋体" w:hAnsi="宋体" w:eastAsia="宋体" w:cs="宋体"/>
          <w:bCs/>
          <w:color w:val="auto"/>
          <w:kern w:val="0"/>
          <w:szCs w:val="21"/>
          <w:shd w:val="clear" w:color="auto" w:fill="FFFFFF"/>
          <w:lang w:val="en-US"/>
        </w:rPr>
        <w:t>11</w:t>
      </w:r>
      <w:r>
        <w:rPr>
          <w:rFonts w:hint="eastAsia" w:ascii="宋体" w:hAnsi="宋体" w:eastAsia="宋体" w:cs="宋体"/>
          <w:bCs/>
          <w:color w:val="auto"/>
          <w:kern w:val="0"/>
          <w:szCs w:val="21"/>
          <w:shd w:val="clear" w:color="auto" w:fill="FFFFFF"/>
        </w:rPr>
        <w:t>日－20</w:t>
      </w:r>
      <w:r>
        <w:rPr>
          <w:rFonts w:hint="eastAsia" w:ascii="宋体" w:hAnsi="宋体" w:eastAsia="宋体" w:cs="宋体"/>
          <w:bCs/>
          <w:color w:val="auto"/>
          <w:kern w:val="0"/>
          <w:szCs w:val="21"/>
          <w:shd w:val="clear" w:color="auto" w:fill="FFFFFF"/>
          <w:lang w:val="en-US" w:eastAsia="zh-CN"/>
        </w:rPr>
        <w:t>24</w:t>
      </w:r>
      <w:r>
        <w:rPr>
          <w:rFonts w:hint="eastAsia" w:ascii="宋体" w:hAnsi="宋体" w:eastAsia="宋体" w:cs="宋体"/>
          <w:bCs/>
          <w:color w:val="auto"/>
          <w:kern w:val="0"/>
          <w:szCs w:val="21"/>
          <w:shd w:val="clear" w:color="auto" w:fill="FFFFFF"/>
        </w:rPr>
        <w:t>年</w:t>
      </w:r>
      <w:r>
        <w:rPr>
          <w:rFonts w:hint="eastAsia" w:ascii="宋体" w:hAnsi="宋体" w:eastAsia="宋体" w:cs="宋体"/>
          <w:bCs/>
          <w:color w:val="auto"/>
          <w:kern w:val="0"/>
          <w:szCs w:val="21"/>
          <w:shd w:val="clear" w:color="auto" w:fill="FFFFFF"/>
          <w:lang w:val="en-US" w:eastAsia="zh-CN"/>
        </w:rPr>
        <w:t>6</w:t>
      </w:r>
      <w:r>
        <w:rPr>
          <w:rFonts w:hint="eastAsia" w:ascii="宋体" w:hAnsi="宋体" w:eastAsia="宋体" w:cs="宋体"/>
          <w:bCs/>
          <w:color w:val="auto"/>
          <w:kern w:val="0"/>
          <w:szCs w:val="21"/>
          <w:shd w:val="clear" w:color="auto" w:fill="FFFFFF"/>
        </w:rPr>
        <w:t>月</w:t>
      </w:r>
      <w:r>
        <w:rPr>
          <w:rFonts w:hint="eastAsia" w:ascii="宋体" w:hAnsi="宋体" w:eastAsia="宋体" w:cs="宋体"/>
          <w:bCs/>
          <w:color w:val="auto"/>
          <w:kern w:val="0"/>
          <w:szCs w:val="21"/>
          <w:shd w:val="clear" w:color="auto" w:fill="FFFFFF"/>
          <w:lang w:val="en-US" w:eastAsia="zh-CN"/>
        </w:rPr>
        <w:t>20</w:t>
      </w:r>
      <w:r>
        <w:rPr>
          <w:rFonts w:hint="eastAsia" w:ascii="宋体" w:hAnsi="宋体" w:eastAsia="宋体" w:cs="宋体"/>
          <w:bCs/>
          <w:color w:val="auto"/>
          <w:kern w:val="0"/>
          <w:szCs w:val="21"/>
          <w:shd w:val="clear" w:color="auto" w:fill="FFFFFF"/>
        </w:rPr>
        <w:t>日（7个工作日）。</w:t>
      </w:r>
    </w:p>
    <w:p>
      <w:pPr>
        <w:widowControl/>
        <w:shd w:val="clear" w:color="auto" w:fill="FFFFFF"/>
        <w:wordWrap w:val="0"/>
        <w:spacing w:line="360" w:lineRule="auto"/>
        <w:ind w:firstLine="420" w:firstLineChars="200"/>
        <w:jc w:val="left"/>
        <w:rPr>
          <w:bCs/>
        </w:rPr>
      </w:pPr>
      <w:r>
        <w:rPr>
          <w:rFonts w:hint="eastAsia" w:ascii="宋体" w:hAnsi="宋体" w:eastAsia="宋体" w:cs="宋体"/>
          <w:bCs/>
          <w:kern w:val="0"/>
          <w:szCs w:val="21"/>
          <w:shd w:val="clear" w:color="auto" w:fill="FFFFFF"/>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widowControl/>
        <w:shd w:val="clear" w:color="auto" w:fill="FFFFFF"/>
        <w:wordWrap w:val="0"/>
        <w:spacing w:line="360" w:lineRule="auto"/>
        <w:jc w:val="left"/>
        <w:rPr>
          <w:bCs/>
        </w:rPr>
      </w:pPr>
      <w:r>
        <w:rPr>
          <w:rFonts w:hint="eastAsia" w:ascii="宋体" w:hAnsi="宋体" w:eastAsia="宋体" w:cs="宋体"/>
          <w:bCs/>
          <w:kern w:val="0"/>
          <w:szCs w:val="21"/>
          <w:shd w:val="clear" w:color="auto" w:fill="FFFFFF"/>
        </w:rPr>
        <w:t>联系电话：0591-83286132</w:t>
      </w:r>
    </w:p>
    <w:p>
      <w:pPr>
        <w:widowControl/>
        <w:shd w:val="clear" w:color="auto" w:fill="FFFFFF"/>
        <w:wordWrap w:val="0"/>
        <w:spacing w:line="360" w:lineRule="auto"/>
        <w:jc w:val="left"/>
        <w:rPr>
          <w:bCs/>
        </w:rPr>
      </w:pPr>
      <w:r>
        <w:rPr>
          <w:rFonts w:hint="eastAsia" w:ascii="宋体" w:hAnsi="宋体" w:eastAsia="宋体" w:cs="宋体"/>
          <w:bCs/>
          <w:kern w:val="0"/>
          <w:szCs w:val="21"/>
          <w:shd w:val="clear" w:color="auto" w:fill="FFFFFF"/>
        </w:rPr>
        <w:t>传    真：0591-83333110</w:t>
      </w:r>
    </w:p>
    <w:p>
      <w:pPr>
        <w:widowControl/>
        <w:shd w:val="clear" w:color="auto" w:fill="FFFFFF"/>
        <w:wordWrap w:val="0"/>
        <w:spacing w:line="360" w:lineRule="auto"/>
        <w:jc w:val="left"/>
        <w:rPr>
          <w:rFonts w:ascii="宋体" w:hAnsi="宋体" w:eastAsia="宋体" w:cs="宋体"/>
          <w:bCs/>
          <w:kern w:val="0"/>
          <w:szCs w:val="21"/>
          <w:shd w:val="clear" w:color="auto" w:fill="FFFFFF"/>
        </w:rPr>
      </w:pPr>
      <w:r>
        <w:rPr>
          <w:rFonts w:hint="eastAsia" w:ascii="宋体" w:hAnsi="宋体" w:eastAsia="宋体" w:cs="宋体"/>
          <w:bCs/>
          <w:kern w:val="0"/>
          <w:szCs w:val="21"/>
          <w:shd w:val="clear" w:color="auto" w:fill="FFFFFF"/>
        </w:rPr>
        <w:t>通讯地址：福州市台江区白马中路</w:t>
      </w:r>
      <w:r>
        <w:rPr>
          <w:rFonts w:ascii="宋体" w:hAnsi="宋体" w:eastAsia="宋体" w:cs="宋体"/>
          <w:bCs/>
          <w:kern w:val="0"/>
          <w:szCs w:val="21"/>
          <w:shd w:val="clear" w:color="auto" w:fill="FFFFFF"/>
        </w:rPr>
        <w:t>13</w:t>
      </w:r>
      <w:r>
        <w:rPr>
          <w:rFonts w:hint="eastAsia" w:ascii="宋体" w:hAnsi="宋体" w:eastAsia="宋体" w:cs="宋体"/>
          <w:bCs/>
          <w:kern w:val="0"/>
          <w:szCs w:val="21"/>
          <w:shd w:val="clear" w:color="auto" w:fill="FFFFFF"/>
        </w:rPr>
        <w:t>7号</w:t>
      </w:r>
    </w:p>
    <w:p>
      <w:pPr>
        <w:widowControl/>
        <w:shd w:val="clear" w:color="auto" w:fill="FFFFFF"/>
        <w:wordWrap w:val="0"/>
        <w:spacing w:line="360" w:lineRule="auto"/>
        <w:jc w:val="left"/>
        <w:rPr>
          <w:rFonts w:ascii="宋体" w:hAnsi="宋体" w:eastAsia="宋体" w:cs="宋体"/>
          <w:bCs/>
          <w:kern w:val="0"/>
          <w:szCs w:val="21"/>
          <w:shd w:val="clear" w:color="auto" w:fill="FFFFFF"/>
        </w:rPr>
      </w:pPr>
      <w:r>
        <w:rPr>
          <w:rFonts w:hint="eastAsia" w:ascii="宋体" w:hAnsi="宋体" w:eastAsia="宋体" w:cs="宋体"/>
          <w:bCs/>
          <w:kern w:val="0"/>
          <w:szCs w:val="21"/>
          <w:shd w:val="clear" w:color="auto" w:fill="FFFFFF"/>
        </w:rPr>
        <w:t>邮   编：</w:t>
      </w:r>
      <w:r>
        <w:rPr>
          <w:rFonts w:ascii="宋体" w:hAnsi="宋体" w:eastAsia="宋体" w:cs="宋体"/>
          <w:bCs/>
          <w:kern w:val="0"/>
          <w:szCs w:val="21"/>
          <w:shd w:val="clear" w:color="auto" w:fill="FFFFFF"/>
        </w:rPr>
        <w:t>35000</w:t>
      </w:r>
      <w:r>
        <w:rPr>
          <w:rFonts w:hint="eastAsia" w:ascii="宋体" w:hAnsi="宋体" w:eastAsia="宋体" w:cs="宋体"/>
          <w:bCs/>
          <w:kern w:val="0"/>
          <w:szCs w:val="21"/>
          <w:shd w:val="clear" w:color="auto" w:fill="FFFFFF"/>
        </w:rPr>
        <w:t>4</w:t>
      </w:r>
    </w:p>
    <w:tbl>
      <w:tblPr>
        <w:tblStyle w:val="3"/>
        <w:tblW w:w="6510" w:type="dxa"/>
        <w:jc w:val="center"/>
        <w:tblLayout w:type="autofit"/>
        <w:tblCellMar>
          <w:top w:w="15" w:type="dxa"/>
          <w:left w:w="15" w:type="dxa"/>
          <w:bottom w:w="15" w:type="dxa"/>
          <w:right w:w="15" w:type="dxa"/>
        </w:tblCellMar>
      </w:tblPr>
      <w:tblGrid>
        <w:gridCol w:w="715"/>
        <w:gridCol w:w="2507"/>
        <w:gridCol w:w="2127"/>
        <w:gridCol w:w="1161"/>
      </w:tblGrid>
      <w:tr>
        <w:tblPrEx>
          <w:tblCellMar>
            <w:top w:w="15" w:type="dxa"/>
            <w:left w:w="15" w:type="dxa"/>
            <w:bottom w:w="15" w:type="dxa"/>
            <w:right w:w="15" w:type="dxa"/>
          </w:tblCellMar>
        </w:tblPrEx>
        <w:trPr>
          <w:trHeight w:val="300" w:hRule="atLeast"/>
          <w:jc w:val="center"/>
        </w:trPr>
        <w:tc>
          <w:tcPr>
            <w:tcW w:w="715" w:type="dxa"/>
            <w:tcBorders>
              <w:top w:val="inset" w:color="000000" w:sz="8" w:space="0"/>
              <w:left w:val="inset" w:color="000000" w:sz="8" w:space="0"/>
              <w:bottom w:val="inset" w:color="000000" w:sz="8" w:space="0"/>
              <w:right w:val="inset" w:color="000000" w:sz="8" w:space="0"/>
            </w:tcBorders>
            <w:shd w:val="clear" w:color="auto" w:fill="auto"/>
            <w:tcMar>
              <w:top w:w="0" w:type="dxa"/>
              <w:left w:w="0" w:type="dxa"/>
              <w:bottom w:w="0" w:type="dxa"/>
              <w:right w:w="0" w:type="dxa"/>
            </w:tcMar>
            <w:vAlign w:val="center"/>
          </w:tcPr>
          <w:p>
            <w:pPr>
              <w:widowControl/>
              <w:jc w:val="center"/>
              <w:rPr>
                <w:bCs/>
              </w:rPr>
            </w:pPr>
            <w:r>
              <w:rPr>
                <w:rFonts w:hint="eastAsia" w:ascii="宋体" w:hAnsi="宋体" w:eastAsia="宋体" w:cs="宋体"/>
                <w:bCs/>
                <w:kern w:val="0"/>
                <w:szCs w:val="21"/>
              </w:rPr>
              <w:t>序号</w:t>
            </w:r>
          </w:p>
        </w:tc>
        <w:tc>
          <w:tcPr>
            <w:tcW w:w="2507" w:type="dxa"/>
            <w:tcBorders>
              <w:top w:val="inset" w:color="000000" w:sz="8" w:space="0"/>
              <w:left w:val="nil"/>
              <w:bottom w:val="inset" w:color="000000" w:sz="8" w:space="0"/>
              <w:right w:val="inset" w:color="000000" w:sz="8" w:space="0"/>
            </w:tcBorders>
            <w:shd w:val="clear" w:color="auto" w:fill="auto"/>
            <w:tcMar>
              <w:top w:w="0" w:type="dxa"/>
              <w:left w:w="0" w:type="dxa"/>
              <w:bottom w:w="0" w:type="dxa"/>
              <w:right w:w="0" w:type="dxa"/>
            </w:tcMar>
            <w:vAlign w:val="center"/>
          </w:tcPr>
          <w:p>
            <w:pPr>
              <w:widowControl/>
              <w:jc w:val="center"/>
              <w:rPr>
                <w:bCs/>
              </w:rPr>
            </w:pPr>
            <w:r>
              <w:rPr>
                <w:rFonts w:hint="eastAsia" w:ascii="宋体" w:hAnsi="宋体" w:eastAsia="宋体" w:cs="宋体"/>
                <w:bCs/>
                <w:kern w:val="0"/>
                <w:szCs w:val="21"/>
              </w:rPr>
              <w:t>项目名称</w:t>
            </w:r>
          </w:p>
        </w:tc>
        <w:tc>
          <w:tcPr>
            <w:tcW w:w="2127" w:type="dxa"/>
            <w:tcBorders>
              <w:top w:val="inset" w:color="000000" w:sz="8" w:space="0"/>
              <w:left w:val="nil"/>
              <w:bottom w:val="inset" w:color="000000" w:sz="8" w:space="0"/>
              <w:right w:val="inset" w:color="000000" w:sz="8" w:space="0"/>
            </w:tcBorders>
            <w:shd w:val="clear" w:color="auto" w:fill="auto"/>
            <w:tcMar>
              <w:top w:w="0" w:type="dxa"/>
              <w:left w:w="0" w:type="dxa"/>
              <w:bottom w:w="0" w:type="dxa"/>
              <w:right w:w="0" w:type="dxa"/>
            </w:tcMar>
            <w:vAlign w:val="center"/>
          </w:tcPr>
          <w:p>
            <w:pPr>
              <w:widowControl/>
              <w:jc w:val="center"/>
              <w:rPr>
                <w:bCs/>
              </w:rPr>
            </w:pPr>
            <w:r>
              <w:rPr>
                <w:rFonts w:hint="eastAsia" w:ascii="宋体" w:hAnsi="宋体" w:eastAsia="宋体" w:cs="宋体"/>
                <w:bCs/>
                <w:kern w:val="0"/>
                <w:szCs w:val="21"/>
              </w:rPr>
              <w:t>文号</w:t>
            </w:r>
          </w:p>
        </w:tc>
        <w:tc>
          <w:tcPr>
            <w:tcW w:w="1161" w:type="dxa"/>
            <w:tcBorders>
              <w:top w:val="inset" w:color="000000" w:sz="8" w:space="0"/>
              <w:left w:val="nil"/>
              <w:bottom w:val="inset" w:color="000000" w:sz="8" w:space="0"/>
              <w:right w:val="inset" w:color="000000" w:sz="8" w:space="0"/>
            </w:tcBorders>
            <w:shd w:val="clear" w:color="auto" w:fill="auto"/>
            <w:tcMar>
              <w:top w:w="0" w:type="dxa"/>
              <w:left w:w="0" w:type="dxa"/>
              <w:bottom w:w="0" w:type="dxa"/>
              <w:right w:w="0" w:type="dxa"/>
            </w:tcMar>
            <w:vAlign w:val="center"/>
          </w:tcPr>
          <w:p>
            <w:pPr>
              <w:widowControl/>
              <w:jc w:val="center"/>
              <w:rPr>
                <w:bCs/>
              </w:rPr>
            </w:pPr>
            <w:r>
              <w:rPr>
                <w:rFonts w:hint="eastAsia" w:ascii="宋体" w:hAnsi="宋体" w:eastAsia="宋体" w:cs="宋体"/>
                <w:bCs/>
                <w:kern w:val="0"/>
                <w:szCs w:val="21"/>
              </w:rPr>
              <w:t>发文时间</w:t>
            </w:r>
          </w:p>
        </w:tc>
      </w:tr>
      <w:tr>
        <w:tblPrEx>
          <w:tblCellMar>
            <w:top w:w="15" w:type="dxa"/>
            <w:left w:w="15" w:type="dxa"/>
            <w:bottom w:w="15" w:type="dxa"/>
            <w:right w:w="15" w:type="dxa"/>
          </w:tblCellMar>
        </w:tblPrEx>
        <w:trPr>
          <w:trHeight w:val="794" w:hRule="atLeast"/>
          <w:jc w:val="center"/>
        </w:trPr>
        <w:tc>
          <w:tcPr>
            <w:tcW w:w="715" w:type="dxa"/>
            <w:tcBorders>
              <w:top w:val="nil"/>
              <w:left w:val="inset" w:color="000000" w:sz="8" w:space="0"/>
              <w:bottom w:val="single" w:color="auto" w:sz="4" w:space="0"/>
              <w:right w:val="inset" w:color="000000" w:sz="8" w:space="0"/>
            </w:tcBorders>
            <w:shd w:val="clear" w:color="auto" w:fill="auto"/>
            <w:tcMar>
              <w:top w:w="0" w:type="dxa"/>
              <w:left w:w="0" w:type="dxa"/>
              <w:bottom w:w="0" w:type="dxa"/>
              <w:right w:w="0" w:type="dxa"/>
            </w:tcMar>
            <w:vAlign w:val="center"/>
          </w:tcPr>
          <w:p>
            <w:pPr>
              <w:widowControl/>
              <w:jc w:val="center"/>
              <w:rPr>
                <w:bCs/>
              </w:rPr>
            </w:pPr>
            <w:r>
              <w:rPr>
                <w:rFonts w:hint="eastAsia" w:ascii="宋体" w:hAnsi="宋体" w:eastAsia="宋体" w:cs="宋体"/>
                <w:bCs/>
                <w:kern w:val="0"/>
                <w:szCs w:val="21"/>
              </w:rPr>
              <w:t>1</w:t>
            </w:r>
          </w:p>
        </w:tc>
        <w:tc>
          <w:tcPr>
            <w:tcW w:w="2507" w:type="dxa"/>
            <w:tcBorders>
              <w:top w:val="nil"/>
              <w:left w:val="nil"/>
              <w:bottom w:val="single" w:color="auto" w:sz="4" w:space="0"/>
              <w:right w:val="inset" w:color="000000" w:sz="8" w:space="0"/>
            </w:tcBorders>
            <w:shd w:val="clear" w:color="auto" w:fill="auto"/>
            <w:tcMar>
              <w:top w:w="0" w:type="dxa"/>
              <w:left w:w="0" w:type="dxa"/>
              <w:bottom w:w="0" w:type="dxa"/>
              <w:right w:w="0" w:type="dxa"/>
            </w:tcMar>
            <w:vAlign w:val="center"/>
          </w:tcPr>
          <w:p>
            <w:pPr>
              <w:widowControl/>
              <w:jc w:val="center"/>
              <w:rPr>
                <w:bCs/>
              </w:rPr>
            </w:pPr>
            <w:r>
              <w:rPr>
                <w:rFonts w:hint="eastAsia" w:ascii="Times New Roman" w:hAnsi="Times New Roman" w:cs="Times New Roman"/>
                <w:szCs w:val="21"/>
                <w:lang w:val="en-US" w:eastAsia="zh-CN"/>
              </w:rPr>
              <w:t>福州市台江区康立宠物医疗医院扩建项目</w:t>
            </w:r>
          </w:p>
        </w:tc>
        <w:tc>
          <w:tcPr>
            <w:tcW w:w="2127" w:type="dxa"/>
            <w:tcBorders>
              <w:top w:val="nil"/>
              <w:left w:val="nil"/>
              <w:bottom w:val="single" w:color="auto" w:sz="4" w:space="0"/>
              <w:right w:val="inset" w:color="000000" w:sz="8" w:space="0"/>
            </w:tcBorders>
            <w:shd w:val="clear" w:color="auto" w:fill="auto"/>
            <w:tcMar>
              <w:top w:w="0" w:type="dxa"/>
              <w:left w:w="0" w:type="dxa"/>
              <w:bottom w:w="0" w:type="dxa"/>
              <w:right w:w="0" w:type="dxa"/>
            </w:tcMar>
            <w:vAlign w:val="center"/>
          </w:tcPr>
          <w:p>
            <w:pPr>
              <w:widowControl/>
              <w:jc w:val="center"/>
              <w:rPr>
                <w:bCs/>
              </w:rPr>
            </w:pPr>
            <w:r>
              <w:rPr>
                <w:rFonts w:hint="eastAsia" w:ascii="宋体" w:hAnsi="宋体" w:eastAsia="宋体" w:cs="宋体"/>
                <w:bCs/>
                <w:kern w:val="0"/>
                <w:szCs w:val="21"/>
                <w:shd w:val="clear" w:color="auto" w:fill="FFFFFF"/>
                <w:lang w:eastAsia="zh-CN"/>
              </w:rPr>
              <w:t>榕台环评〔202</w:t>
            </w:r>
            <w:r>
              <w:rPr>
                <w:rFonts w:hint="eastAsia" w:ascii="宋体" w:hAnsi="宋体" w:eastAsia="宋体" w:cs="宋体"/>
                <w:bCs/>
                <w:kern w:val="0"/>
                <w:szCs w:val="21"/>
                <w:shd w:val="clear" w:color="auto" w:fill="FFFFFF"/>
                <w:lang w:val="en-US" w:eastAsia="zh-CN"/>
              </w:rPr>
              <w:t>4</w:t>
            </w:r>
            <w:r>
              <w:rPr>
                <w:rFonts w:hint="eastAsia" w:ascii="宋体" w:hAnsi="宋体" w:eastAsia="宋体" w:cs="宋体"/>
                <w:bCs/>
                <w:kern w:val="0"/>
                <w:szCs w:val="21"/>
                <w:shd w:val="clear" w:color="auto" w:fill="FFFFFF"/>
                <w:lang w:eastAsia="zh-CN"/>
              </w:rPr>
              <w:t>〕</w:t>
            </w:r>
            <w:r>
              <w:rPr>
                <w:rFonts w:hint="eastAsia" w:ascii="宋体" w:hAnsi="宋体" w:eastAsia="宋体" w:cs="宋体"/>
                <w:bCs/>
                <w:kern w:val="0"/>
                <w:szCs w:val="21"/>
                <w:shd w:val="clear" w:color="auto" w:fill="FFFFFF"/>
                <w:lang w:val="en-US" w:eastAsia="zh-CN"/>
              </w:rPr>
              <w:t>1</w:t>
            </w:r>
            <w:r>
              <w:rPr>
                <w:rFonts w:hint="eastAsia" w:ascii="宋体" w:hAnsi="宋体" w:eastAsia="宋体" w:cs="宋体"/>
                <w:bCs/>
                <w:kern w:val="0"/>
                <w:szCs w:val="21"/>
                <w:shd w:val="clear" w:color="auto" w:fill="FFFFFF"/>
                <w:lang w:eastAsia="zh-CN"/>
              </w:rPr>
              <w:t>号</w:t>
            </w:r>
          </w:p>
        </w:tc>
        <w:tc>
          <w:tcPr>
            <w:tcW w:w="1161" w:type="dxa"/>
            <w:tcBorders>
              <w:top w:val="nil"/>
              <w:left w:val="nil"/>
              <w:bottom w:val="single" w:color="auto" w:sz="4" w:space="0"/>
              <w:right w:val="inset" w:color="000000" w:sz="8" w:space="0"/>
            </w:tcBorders>
            <w:shd w:val="clear" w:color="auto" w:fill="auto"/>
            <w:tcMar>
              <w:top w:w="0" w:type="dxa"/>
              <w:left w:w="0" w:type="dxa"/>
              <w:bottom w:w="0" w:type="dxa"/>
              <w:right w:w="0" w:type="dxa"/>
            </w:tcMar>
            <w:vAlign w:val="center"/>
          </w:tcPr>
          <w:p>
            <w:pPr>
              <w:widowControl/>
              <w:jc w:val="center"/>
              <w:rPr>
                <w:rFonts w:hint="default" w:eastAsia="宋体"/>
                <w:bCs/>
                <w:lang w:val="en-US" w:eastAsia="zh-CN"/>
              </w:rPr>
            </w:pPr>
            <w:r>
              <w:rPr>
                <w:rFonts w:hint="eastAsia" w:ascii="宋体" w:hAnsi="宋体" w:eastAsia="宋体" w:cs="宋体"/>
                <w:bCs/>
                <w:color w:val="auto"/>
                <w:kern w:val="0"/>
                <w:szCs w:val="21"/>
              </w:rPr>
              <w:t>20</w:t>
            </w:r>
            <w:r>
              <w:rPr>
                <w:rFonts w:hint="eastAsia" w:ascii="宋体" w:hAnsi="宋体" w:eastAsia="宋体" w:cs="宋体"/>
                <w:bCs/>
                <w:color w:val="auto"/>
                <w:kern w:val="0"/>
                <w:szCs w:val="21"/>
                <w:lang w:val="en-US" w:eastAsia="zh-CN"/>
              </w:rPr>
              <w:t>24</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6</w:t>
            </w:r>
            <w:r>
              <w:rPr>
                <w:rFonts w:hint="eastAsia" w:ascii="宋体" w:hAnsi="宋体" w:eastAsia="宋体" w:cs="宋体"/>
                <w:bCs/>
                <w:color w:val="auto"/>
                <w:kern w:val="0"/>
                <w:szCs w:val="21"/>
              </w:rPr>
              <w:t>-</w:t>
            </w:r>
            <w:r>
              <w:rPr>
                <w:rFonts w:hint="eastAsia" w:ascii="宋体" w:hAnsi="宋体" w:eastAsia="宋体" w:cs="宋体"/>
                <w:bCs/>
                <w:color w:val="auto"/>
                <w:kern w:val="0"/>
                <w:szCs w:val="21"/>
                <w:lang w:val="en-US" w:eastAsia="zh-CN"/>
              </w:rPr>
              <w:t>11</w:t>
            </w:r>
          </w:p>
        </w:tc>
      </w:tr>
    </w:tbl>
    <w:p>
      <w:pPr>
        <w:widowControl/>
        <w:shd w:val="clear" w:color="auto" w:fill="FFFFFF"/>
        <w:wordWrap w:val="0"/>
        <w:spacing w:line="360" w:lineRule="auto"/>
        <w:ind w:firstLine="240"/>
        <w:jc w:val="left"/>
        <w:rPr>
          <w:rFonts w:hint="eastAsia" w:ascii="宋体" w:hAnsi="宋体" w:eastAsia="宋体" w:cs="宋体"/>
          <w:bCs/>
          <w:kern w:val="0"/>
          <w:sz w:val="24"/>
          <w:shd w:val="clear" w:color="auto" w:fill="FFFFFF"/>
        </w:rPr>
      </w:pPr>
      <w:r>
        <w:rPr>
          <w:rFonts w:hint="eastAsia" w:ascii="宋体" w:hAnsi="宋体" w:eastAsia="宋体" w:cs="宋体"/>
          <w:bCs/>
          <w:color w:val="000000"/>
          <w:kern w:val="0"/>
          <w:sz w:val="24"/>
          <w:shd w:val="clear" w:color="auto" w:fill="FFFFFF"/>
        </w:rPr>
        <w:t xml:space="preserve">                                                               </w:t>
      </w:r>
      <w:r>
        <w:rPr>
          <w:rFonts w:hint="eastAsia" w:ascii="宋体" w:hAnsi="宋体" w:eastAsia="宋体" w:cs="宋体"/>
          <w:bCs/>
          <w:kern w:val="0"/>
          <w:sz w:val="24"/>
          <w:shd w:val="clear" w:color="auto" w:fill="FFFFFF"/>
        </w:rPr>
        <w:t xml:space="preserve">         </w:t>
      </w:r>
    </w:p>
    <w:p>
      <w:pPr>
        <w:widowControl/>
        <w:shd w:val="clear" w:color="auto" w:fill="FFFFFF"/>
        <w:wordWrap w:val="0"/>
        <w:spacing w:line="360" w:lineRule="auto"/>
        <w:ind w:firstLine="210" w:firstLineChars="100"/>
        <w:jc w:val="right"/>
        <w:rPr>
          <w:rFonts w:hint="eastAsia" w:ascii="宋体" w:hAnsi="宋体" w:eastAsia="宋体" w:cs="宋体"/>
          <w:bCs/>
          <w:kern w:val="0"/>
          <w:szCs w:val="21"/>
          <w:shd w:val="clear" w:color="auto" w:fill="FFFFFF"/>
        </w:rPr>
      </w:pPr>
      <w:r>
        <w:rPr>
          <w:rFonts w:hint="eastAsia" w:ascii="宋体" w:hAnsi="宋体" w:eastAsia="宋体" w:cs="宋体"/>
          <w:bCs/>
          <w:kern w:val="0"/>
          <w:szCs w:val="21"/>
          <w:shd w:val="clear" w:color="auto" w:fill="FFFFFF"/>
          <w:lang w:val="en-US" w:eastAsia="zh-CN"/>
        </w:rPr>
        <w:t xml:space="preserve">                                                  </w:t>
      </w:r>
      <w:r>
        <w:rPr>
          <w:rFonts w:hint="eastAsia" w:ascii="宋体" w:hAnsi="宋体" w:eastAsia="宋体" w:cs="宋体"/>
          <w:bCs/>
          <w:kern w:val="0"/>
          <w:szCs w:val="21"/>
          <w:shd w:val="clear" w:color="auto" w:fill="FFFFFF"/>
        </w:rPr>
        <w:t>福州市生态环境局</w:t>
      </w:r>
    </w:p>
    <w:p>
      <w:pPr>
        <w:widowControl/>
        <w:shd w:val="clear" w:color="auto" w:fill="FFFFFF"/>
        <w:wordWrap w:val="0"/>
        <w:spacing w:line="360" w:lineRule="auto"/>
        <w:ind w:firstLine="210" w:firstLineChars="100"/>
        <w:jc w:val="right"/>
        <w:rPr>
          <w:rFonts w:hint="eastAsia" w:ascii="宋体" w:hAnsi="宋体" w:eastAsia="宋体" w:cs="宋体"/>
          <w:bCs/>
          <w:kern w:val="0"/>
          <w:szCs w:val="21"/>
          <w:shd w:val="clear" w:color="auto" w:fill="FFFFFF"/>
        </w:rPr>
      </w:pPr>
      <w:r>
        <w:rPr>
          <w:rFonts w:hint="eastAsia" w:ascii="宋体" w:hAnsi="宋体" w:eastAsia="宋体" w:cs="宋体"/>
          <w:bCs/>
          <w:kern w:val="0"/>
          <w:szCs w:val="21"/>
          <w:shd w:val="clear" w:color="auto" w:fill="FFFFFF"/>
        </w:rPr>
        <w:t>20</w:t>
      </w:r>
      <w:r>
        <w:rPr>
          <w:rFonts w:hint="eastAsia" w:ascii="宋体" w:hAnsi="宋体" w:eastAsia="宋体" w:cs="宋体"/>
          <w:bCs/>
          <w:kern w:val="0"/>
          <w:szCs w:val="21"/>
          <w:shd w:val="clear" w:color="auto" w:fill="FFFFFF"/>
          <w:lang w:val="en-US" w:eastAsia="zh-CN"/>
        </w:rPr>
        <w:t>24</w:t>
      </w:r>
      <w:r>
        <w:rPr>
          <w:rFonts w:hint="eastAsia" w:ascii="宋体" w:hAnsi="宋体" w:eastAsia="宋体" w:cs="宋体"/>
          <w:bCs/>
          <w:kern w:val="0"/>
          <w:szCs w:val="21"/>
          <w:shd w:val="clear" w:color="auto" w:fill="FFFFFF"/>
        </w:rPr>
        <w:t>年</w:t>
      </w:r>
      <w:r>
        <w:rPr>
          <w:rFonts w:hint="eastAsia" w:ascii="宋体" w:hAnsi="宋体" w:eastAsia="宋体" w:cs="宋体"/>
          <w:bCs/>
          <w:kern w:val="0"/>
          <w:szCs w:val="21"/>
          <w:shd w:val="clear" w:color="auto" w:fill="FFFFFF"/>
          <w:lang w:val="en-US" w:eastAsia="zh-CN"/>
        </w:rPr>
        <w:t>6</w:t>
      </w:r>
      <w:r>
        <w:rPr>
          <w:rFonts w:hint="eastAsia" w:ascii="宋体" w:hAnsi="宋体" w:eastAsia="宋体" w:cs="宋体"/>
          <w:bCs/>
          <w:kern w:val="0"/>
          <w:szCs w:val="21"/>
          <w:shd w:val="clear" w:color="auto" w:fill="FFFFFF"/>
        </w:rPr>
        <w:t>月</w:t>
      </w:r>
      <w:r>
        <w:rPr>
          <w:rFonts w:hint="eastAsia" w:ascii="宋体" w:hAnsi="宋体" w:eastAsia="宋体" w:cs="宋体"/>
          <w:bCs/>
          <w:kern w:val="0"/>
          <w:szCs w:val="21"/>
          <w:shd w:val="clear" w:color="auto" w:fill="FFFFFF"/>
          <w:lang w:val="en-US" w:eastAsia="zh-CN"/>
        </w:rPr>
        <w:t>11</w:t>
      </w:r>
      <w:r>
        <w:rPr>
          <w:rFonts w:hint="eastAsia" w:ascii="宋体" w:hAnsi="宋体" w:eastAsia="宋体" w:cs="宋体"/>
          <w:bCs/>
          <w:kern w:val="0"/>
          <w:szCs w:val="21"/>
          <w:shd w:val="clear" w:color="auto" w:fill="FFFFFF"/>
        </w:rPr>
        <w:t>日</w:t>
      </w:r>
    </w:p>
    <w:p>
      <w:pPr>
        <w:widowControl/>
        <w:shd w:val="clear" w:color="auto" w:fill="FFFFFF"/>
        <w:wordWrap w:val="0"/>
        <w:spacing w:line="360" w:lineRule="auto"/>
        <w:ind w:firstLine="210" w:firstLineChars="100"/>
        <w:jc w:val="right"/>
        <w:rPr>
          <w:rFonts w:hint="eastAsia" w:ascii="宋体" w:hAnsi="宋体" w:eastAsia="宋体" w:cs="宋体"/>
          <w:bCs/>
          <w:kern w:val="0"/>
          <w:szCs w:val="21"/>
          <w:shd w:val="clear" w:color="auto" w:fill="FFFFFF"/>
        </w:rPr>
      </w:pPr>
      <w:r>
        <w:rPr>
          <w:rFonts w:hint="eastAsia" w:ascii="宋体" w:hAnsi="宋体" w:eastAsia="宋体" w:cs="宋体"/>
          <w:bCs/>
          <w:kern w:val="0"/>
          <w:szCs w:val="21"/>
          <w:shd w:val="clear" w:color="auto" w:fill="FFFFFF"/>
        </w:rPr>
        <w:t xml:space="preserve">          </w:t>
      </w:r>
      <w:r>
        <w:rPr>
          <w:rFonts w:hint="eastAsia" w:ascii="宋体" w:hAnsi="宋体" w:eastAsia="宋体" w:cs="宋体"/>
          <w:bCs/>
          <w:kern w:val="0"/>
          <w:szCs w:val="21"/>
          <w:shd w:val="clear" w:color="auto" w:fill="FFFFFF"/>
          <w:lang w:val="en-US" w:eastAsia="zh-CN"/>
        </w:rPr>
        <w:t xml:space="preserve">                             </w:t>
      </w:r>
      <w:r>
        <w:rPr>
          <w:rFonts w:hint="eastAsia" w:ascii="宋体" w:hAnsi="宋体" w:eastAsia="宋体" w:cs="宋体"/>
          <w:bCs/>
          <w:kern w:val="0"/>
          <w:szCs w:val="21"/>
          <w:shd w:val="clear" w:color="auto" w:fill="FFFFFF"/>
        </w:rPr>
        <w:t xml:space="preserve">  </w:t>
      </w:r>
      <w:r>
        <w:rPr>
          <w:rFonts w:hint="eastAsia" w:ascii="宋体" w:hAnsi="宋体" w:eastAsia="宋体" w:cs="宋体"/>
          <w:bCs/>
          <w:kern w:val="0"/>
          <w:szCs w:val="21"/>
          <w:shd w:val="clear" w:color="auto" w:fill="FFFFFF"/>
          <w:lang w:val="en-US" w:eastAsia="zh-CN"/>
        </w:rPr>
        <w:t xml:space="preserve">      </w:t>
      </w:r>
    </w:p>
    <w:p>
      <w:pPr>
        <w:widowControl/>
        <w:shd w:val="clear" w:color="auto" w:fill="FFFFFF"/>
        <w:wordWrap w:val="0"/>
        <w:spacing w:line="360" w:lineRule="auto"/>
        <w:ind w:firstLine="420" w:firstLineChars="200"/>
        <w:jc w:val="right"/>
        <w:rPr>
          <w:rFonts w:hint="eastAsia" w:ascii="宋体" w:hAnsi="宋体" w:eastAsia="宋体" w:cs="宋体"/>
          <w:bCs/>
          <w:kern w:val="0"/>
          <w:szCs w:val="21"/>
          <w:shd w:val="clear" w:color="auto"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Y2U0YzUxMTAyYzMwMDE4N2Q2MDVkN2M1ZTZlMWYifQ=="/>
  </w:docVars>
  <w:rsids>
    <w:rsidRoot w:val="001E58A5"/>
    <w:rsid w:val="0012634A"/>
    <w:rsid w:val="001E58A5"/>
    <w:rsid w:val="00212BA7"/>
    <w:rsid w:val="00241468"/>
    <w:rsid w:val="003C3B0E"/>
    <w:rsid w:val="003C5EED"/>
    <w:rsid w:val="00426519"/>
    <w:rsid w:val="005406C7"/>
    <w:rsid w:val="00580792"/>
    <w:rsid w:val="00991973"/>
    <w:rsid w:val="009A0A7A"/>
    <w:rsid w:val="00A01E57"/>
    <w:rsid w:val="00A1321A"/>
    <w:rsid w:val="00AC001C"/>
    <w:rsid w:val="00AE1211"/>
    <w:rsid w:val="00B33D52"/>
    <w:rsid w:val="00C3106C"/>
    <w:rsid w:val="00C62E36"/>
    <w:rsid w:val="00DD3B63"/>
    <w:rsid w:val="00E469A2"/>
    <w:rsid w:val="00EF5DD7"/>
    <w:rsid w:val="14C9413C"/>
    <w:rsid w:val="221768B4"/>
    <w:rsid w:val="31194FF5"/>
    <w:rsid w:val="39993BD0"/>
    <w:rsid w:val="3B046846"/>
    <w:rsid w:val="41D649BD"/>
    <w:rsid w:val="4BCA6C4A"/>
    <w:rsid w:val="55A24EB7"/>
    <w:rsid w:val="5A3C3304"/>
    <w:rsid w:val="706A51F1"/>
    <w:rsid w:val="76737F78"/>
    <w:rsid w:val="7854630A"/>
    <w:rsid w:val="7F663BDC"/>
    <w:rsid w:val="D9E25816"/>
    <w:rsid w:val="E3FFA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5"/>
    <w:qFormat/>
    <w:uiPriority w:val="0"/>
    <w:pPr>
      <w:ind w:left="100" w:leftChars="2500"/>
    </w:pPr>
  </w:style>
  <w:style w:type="character" w:customStyle="1" w:styleId="5">
    <w:name w:val="日期 Char"/>
    <w:basedOn w:val="4"/>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351</Words>
  <Characters>409</Characters>
  <Lines>3</Lines>
  <Paragraphs>1</Paragraphs>
  <TotalTime>0</TotalTime>
  <ScaleCrop>false</ScaleCrop>
  <LinksUpToDate>false</LinksUpToDate>
  <CharactersWithSpaces>515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lenovo</dc:creator>
  <cp:lastModifiedBy>Shirley</cp:lastModifiedBy>
  <dcterms:modified xsi:type="dcterms:W3CDTF">2024-06-11T09:20:35Z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20B67733B40A493DB293D7C35F6CB939</vt:lpwstr>
  </property>
</Properties>
</file>