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D29" w:rsidRPr="00DC18C3" w:rsidRDefault="00BE2D29" w:rsidP="00D33A45">
      <w:pPr>
        <w:spacing w:afterLines="50" w:line="360" w:lineRule="auto"/>
        <w:jc w:val="center"/>
        <w:rPr>
          <w:rFonts w:ascii="方正小标宋简体" w:eastAsia="方正小标宋简体" w:hAnsi="宋体" w:cs="宋体"/>
          <w:sz w:val="44"/>
          <w:szCs w:val="44"/>
        </w:rPr>
      </w:pPr>
      <w:r w:rsidRPr="00DC18C3">
        <w:rPr>
          <w:rFonts w:ascii="方正小标宋简体" w:eastAsia="方正小标宋简体" w:hAnsi="宋体" w:cs="宋体" w:hint="eastAsia"/>
          <w:sz w:val="44"/>
          <w:szCs w:val="44"/>
        </w:rPr>
        <w:t>国家税务总局</w:t>
      </w:r>
      <w:r w:rsidR="00562492">
        <w:rPr>
          <w:rFonts w:ascii="方正小标宋简体" w:eastAsia="方正小标宋简体" w:hAnsi="宋体" w:cs="宋体" w:hint="eastAsia"/>
          <w:sz w:val="44"/>
          <w:szCs w:val="44"/>
        </w:rPr>
        <w:t>福州市</w:t>
      </w:r>
      <w:r w:rsidR="006C7F09">
        <w:rPr>
          <w:rFonts w:ascii="方正小标宋简体" w:eastAsia="方正小标宋简体" w:hAnsi="宋体" w:cs="宋体" w:hint="eastAsia"/>
          <w:sz w:val="44"/>
          <w:szCs w:val="44"/>
        </w:rPr>
        <w:t>台江区</w:t>
      </w:r>
      <w:r w:rsidRPr="00DC18C3">
        <w:rPr>
          <w:rFonts w:ascii="方正小标宋简体" w:eastAsia="方正小标宋简体" w:hAnsi="宋体" w:cs="宋体" w:hint="eastAsia"/>
          <w:sz w:val="44"/>
          <w:szCs w:val="44"/>
        </w:rPr>
        <w:t>税务局权力和责任清单</w:t>
      </w:r>
    </w:p>
    <w:p w:rsidR="00BE2D29" w:rsidRPr="00BE2D29" w:rsidRDefault="00BE2D29" w:rsidP="00BE2D29">
      <w:pPr>
        <w:jc w:val="center"/>
        <w:rPr>
          <w:rFonts w:ascii="黑体" w:eastAsia="黑体" w:hAnsi="黑体" w:cs="黑体"/>
          <w:sz w:val="36"/>
          <w:szCs w:val="32"/>
        </w:rPr>
      </w:pPr>
    </w:p>
    <w:p w:rsidR="00BE2D29" w:rsidRPr="008B0999" w:rsidRDefault="00351E61" w:rsidP="00D33A45">
      <w:pPr>
        <w:spacing w:afterLines="50" w:line="360" w:lineRule="auto"/>
        <w:jc w:val="center"/>
        <w:rPr>
          <w:rFonts w:ascii="黑体" w:eastAsia="黑体" w:hAnsi="黑体" w:cs="宋体"/>
          <w:sz w:val="36"/>
          <w:szCs w:val="32"/>
        </w:rPr>
      </w:pPr>
      <w:r w:rsidRPr="00351E61">
        <w:rPr>
          <w:rFonts w:ascii="黑体" w:eastAsia="黑体" w:hAnsi="黑体" w:cs="宋体" w:hint="eastAsia"/>
          <w:sz w:val="36"/>
          <w:szCs w:val="32"/>
        </w:rPr>
        <w:t>一、总</w:t>
      </w:r>
      <w:r w:rsidRPr="00351E61">
        <w:rPr>
          <w:rFonts w:ascii="黑体" w:eastAsia="黑体" w:hAnsi="黑体" w:cs="宋体"/>
          <w:sz w:val="36"/>
          <w:szCs w:val="32"/>
        </w:rPr>
        <w:t xml:space="preserve">  </w:t>
      </w:r>
      <w:r w:rsidRPr="00351E61">
        <w:rPr>
          <w:rFonts w:ascii="黑体" w:eastAsia="黑体" w:hAnsi="黑体" w:cs="宋体" w:hint="eastAsia"/>
          <w:sz w:val="36"/>
          <w:szCs w:val="32"/>
        </w:rPr>
        <w:t>则</w:t>
      </w:r>
    </w:p>
    <w:p w:rsidR="00BE2D29" w:rsidRPr="008B0999" w:rsidRDefault="00351E61" w:rsidP="00E26B60">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根据法律、行政法规、中共中央办公厅、国务院办公厅印发的《国税地税征管体制改革方案》和“三定”规定，国家税务总局福州市</w:t>
      </w:r>
      <w:r w:rsidR="006C7F09">
        <w:rPr>
          <w:rFonts w:ascii="仿宋_GB2312" w:eastAsia="仿宋_GB2312" w:hAnsi="宋体" w:cs="宋体" w:hint="eastAsia"/>
          <w:sz w:val="32"/>
          <w:szCs w:val="32"/>
        </w:rPr>
        <w:t>台江区</w:t>
      </w:r>
      <w:r w:rsidRPr="00351E61">
        <w:rPr>
          <w:rFonts w:ascii="仿宋_GB2312" w:eastAsia="仿宋_GB2312" w:hAnsi="宋体" w:cs="宋体" w:hint="eastAsia"/>
          <w:sz w:val="32"/>
          <w:szCs w:val="32"/>
        </w:rPr>
        <w:t>税务局主要履行以下职责：</w:t>
      </w:r>
    </w:p>
    <w:p w:rsidR="00BE2D29" w:rsidRPr="008B0999" w:rsidRDefault="00351E61" w:rsidP="00E26B60">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（一）负责贯彻执行税收、社会保险费和有关非税收入法律、法规、规章和规范性文件，研究制定具体实施办法。组织落实国家规定的税收优惠政策。</w:t>
      </w:r>
      <w:r w:rsidRPr="00351E61">
        <w:rPr>
          <w:rFonts w:ascii="仿宋_GB2312" w:eastAsia="仿宋_GB2312" w:hAnsi="宋体" w:cs="宋体"/>
          <w:sz w:val="32"/>
          <w:szCs w:val="32"/>
        </w:rPr>
        <w:t> </w:t>
      </w:r>
    </w:p>
    <w:p w:rsidR="00BE2D29" w:rsidRPr="008B0999" w:rsidRDefault="00351E61" w:rsidP="00E26B60">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二）负责研究拟定本单位税收、社会保险费和有关非税收入中长期规划，参与拟定税收、社会保险费和有关非税收入预算目标并依法组织实施。负责本单位税收、社会保险费和有关非税收入的会统核算工作。组织开展收入分析预测。</w:t>
      </w:r>
      <w:r w:rsidRPr="00351E61">
        <w:rPr>
          <w:rFonts w:ascii="仿宋_GB2312" w:eastAsia="仿宋_GB2312" w:hAnsi="宋体" w:cs="宋体"/>
          <w:sz w:val="32"/>
          <w:szCs w:val="32"/>
        </w:rPr>
        <w:t> </w:t>
      </w:r>
    </w:p>
    <w:p w:rsidR="00BE2D29" w:rsidRPr="008B0999" w:rsidRDefault="00351E61" w:rsidP="00E26B60">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（三）负责开展税收经济分析和税收政策效应分析，为国家税务总局福州市税务局和</w:t>
      </w:r>
      <w:r w:rsidR="006C7F09">
        <w:rPr>
          <w:rFonts w:ascii="仿宋_GB2312" w:eastAsia="仿宋_GB2312" w:hAnsi="宋体" w:cs="宋体" w:hint="eastAsia"/>
          <w:sz w:val="32"/>
          <w:szCs w:val="32"/>
        </w:rPr>
        <w:t>台江区</w:t>
      </w:r>
      <w:r w:rsidRPr="00351E61">
        <w:rPr>
          <w:rFonts w:ascii="仿宋_GB2312" w:eastAsia="仿宋_GB2312" w:hAnsi="宋体" w:cs="宋体" w:hint="eastAsia"/>
          <w:sz w:val="32"/>
          <w:szCs w:val="32"/>
        </w:rPr>
        <w:t>委、区政府提供决策参考。</w:t>
      </w:r>
      <w:r w:rsidRPr="00351E61">
        <w:rPr>
          <w:rFonts w:ascii="仿宋_GB2312" w:eastAsia="仿宋_GB2312" w:hAnsi="宋体" w:cs="宋体"/>
          <w:sz w:val="32"/>
          <w:szCs w:val="32"/>
        </w:rPr>
        <w:t> </w:t>
      </w:r>
    </w:p>
    <w:p w:rsidR="00BE2D29" w:rsidRPr="008B0999" w:rsidRDefault="00351E61" w:rsidP="00E26B60">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（四）负责所辖区域内各项税收、社会保险费和有关非税收入征收管理。组织实施税（费）源监控和风险管理，加强大企业和自然人税收管理。</w:t>
      </w:r>
      <w:r w:rsidRPr="00351E61">
        <w:rPr>
          <w:rFonts w:ascii="仿宋_GB2312" w:eastAsia="仿宋_GB2312" w:hAnsi="宋体" w:cs="宋体"/>
          <w:sz w:val="32"/>
          <w:szCs w:val="32"/>
        </w:rPr>
        <w:t> </w:t>
      </w:r>
    </w:p>
    <w:p w:rsidR="00BE2D29" w:rsidRPr="008B0999" w:rsidRDefault="00351E61" w:rsidP="00E26B60">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五）负责组织实施本单位税收、社会保险费和有关非税收入服务体系建设。组织开展纳税服务、税收宣传工作，保护纳税人、缴费人合法权益。承担涉及税收、社会保险费和有关非税收入的行政处罚听证、行政复议和行政诉讼事项。</w:t>
      </w:r>
      <w:r w:rsidRPr="00351E61">
        <w:rPr>
          <w:rFonts w:ascii="仿宋_GB2312" w:eastAsia="仿宋_GB2312" w:hAnsi="宋体" w:cs="宋体"/>
          <w:sz w:val="32"/>
          <w:szCs w:val="32"/>
        </w:rPr>
        <w:t> </w:t>
      </w:r>
    </w:p>
    <w:p w:rsidR="00BE2D29" w:rsidRPr="008B0999" w:rsidRDefault="00351E61" w:rsidP="00E26B60">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（六）负责所辖区域内国际税收和进出口税收管理工作，组织反避税调查和出口退税事项办理。</w:t>
      </w:r>
      <w:r w:rsidRPr="00351E61">
        <w:rPr>
          <w:rFonts w:ascii="仿宋_GB2312" w:eastAsia="仿宋_GB2312" w:hAnsi="宋体" w:cs="宋体"/>
          <w:sz w:val="32"/>
          <w:szCs w:val="32"/>
        </w:rPr>
        <w:t> </w:t>
      </w:r>
    </w:p>
    <w:p w:rsidR="00BE2D29" w:rsidRPr="008B0999" w:rsidRDefault="00351E61" w:rsidP="00E26B60">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（七）负责组织实施所辖区域内各项税收日常检查工作。</w:t>
      </w:r>
      <w:r w:rsidRPr="00351E61">
        <w:rPr>
          <w:rFonts w:ascii="仿宋_GB2312" w:eastAsia="仿宋_GB2312" w:hAnsi="宋体" w:cs="宋体"/>
          <w:sz w:val="32"/>
          <w:szCs w:val="32"/>
        </w:rPr>
        <w:t> </w:t>
      </w:r>
    </w:p>
    <w:p w:rsidR="00BE2D29" w:rsidRPr="008B0999" w:rsidRDefault="00351E61" w:rsidP="00E26B60">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（八）负责增值税专用发票、普通发票和其他各类发票管理。</w:t>
      </w:r>
    </w:p>
    <w:p w:rsidR="00BE2D29" w:rsidRPr="008B0999" w:rsidRDefault="00351E61" w:rsidP="00E26B60">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（九）负责组织实施本单位各项税收、社会保险费和有关非税收入征管信息化建设和数据治理工作。</w:t>
      </w:r>
      <w:r w:rsidRPr="00351E61">
        <w:rPr>
          <w:rFonts w:ascii="仿宋_GB2312" w:eastAsia="仿宋_GB2312" w:hAnsi="宋体" w:cs="宋体"/>
          <w:sz w:val="32"/>
          <w:szCs w:val="32"/>
        </w:rPr>
        <w:t> </w:t>
      </w:r>
    </w:p>
    <w:p w:rsidR="00BE2D29" w:rsidRPr="008B0999" w:rsidRDefault="00351E61" w:rsidP="000F1762">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（十）完成国家税务总局福州市税务局和</w:t>
      </w:r>
      <w:r w:rsidR="006C7F09">
        <w:rPr>
          <w:rFonts w:ascii="仿宋_GB2312" w:eastAsia="仿宋_GB2312" w:hAnsi="宋体" w:cs="宋体" w:hint="eastAsia"/>
          <w:sz w:val="32"/>
          <w:szCs w:val="32"/>
        </w:rPr>
        <w:t>台江区</w:t>
      </w:r>
      <w:r w:rsidRPr="00351E61">
        <w:rPr>
          <w:rFonts w:ascii="仿宋_GB2312" w:eastAsia="仿宋_GB2312" w:hAnsi="宋体" w:cs="宋体" w:hint="eastAsia"/>
          <w:sz w:val="32"/>
          <w:szCs w:val="32"/>
        </w:rPr>
        <w:t>委、区政府交办的其他工作。</w:t>
      </w:r>
      <w:r w:rsidRPr="00351E61">
        <w:rPr>
          <w:rFonts w:ascii="仿宋_GB2312" w:eastAsia="仿宋_GB2312" w:hAnsi="宋体" w:cs="宋体"/>
          <w:sz w:val="32"/>
          <w:szCs w:val="32"/>
        </w:rPr>
        <w:t> </w:t>
      </w:r>
    </w:p>
    <w:p w:rsidR="000F1762" w:rsidRPr="008B0999" w:rsidRDefault="000F1762">
      <w:pPr>
        <w:jc w:val="center"/>
        <w:rPr>
          <w:rFonts w:ascii="黑体" w:eastAsia="黑体" w:hAnsi="黑体" w:cs="黑体"/>
          <w:sz w:val="36"/>
          <w:szCs w:val="32"/>
        </w:rPr>
      </w:pPr>
    </w:p>
    <w:p w:rsidR="000F1762" w:rsidRPr="00A0487C" w:rsidRDefault="000F1762">
      <w:pPr>
        <w:jc w:val="center"/>
        <w:rPr>
          <w:rFonts w:ascii="黑体" w:eastAsia="黑体" w:hAnsi="黑体" w:cs="黑体"/>
          <w:sz w:val="36"/>
          <w:szCs w:val="32"/>
        </w:rPr>
      </w:pPr>
    </w:p>
    <w:p w:rsidR="00602D8C" w:rsidRPr="008316C7" w:rsidRDefault="00BE2D29">
      <w:pPr>
        <w:jc w:val="center"/>
        <w:rPr>
          <w:rFonts w:ascii="黑体" w:eastAsia="黑体" w:hAnsi="黑体" w:cs="黑体"/>
          <w:sz w:val="36"/>
          <w:szCs w:val="32"/>
        </w:rPr>
      </w:pPr>
      <w:r>
        <w:rPr>
          <w:rFonts w:ascii="黑体" w:eastAsia="黑体" w:hAnsi="黑体" w:cs="黑体" w:hint="eastAsia"/>
          <w:sz w:val="36"/>
          <w:szCs w:val="32"/>
        </w:rPr>
        <w:lastRenderedPageBreak/>
        <w:t>二、</w:t>
      </w:r>
      <w:r w:rsidR="00BA2B32" w:rsidRPr="008316C7">
        <w:rPr>
          <w:rFonts w:ascii="黑体" w:eastAsia="黑体" w:hAnsi="黑体" w:cs="黑体" w:hint="eastAsia"/>
          <w:sz w:val="36"/>
          <w:szCs w:val="32"/>
        </w:rPr>
        <w:t>权责事项表</w:t>
      </w:r>
    </w:p>
    <w:p w:rsidR="00A3019F" w:rsidRDefault="00A3019F" w:rsidP="00BA2B32">
      <w:pPr>
        <w:jc w:val="center"/>
        <w:rPr>
          <w:rFonts w:ascii="楷体_GB2312" w:eastAsia="楷体_GB2312" w:hAnsi="楷体" w:cs="楷体"/>
          <w:b/>
          <w:bCs/>
          <w:sz w:val="32"/>
          <w:szCs w:val="32"/>
        </w:rPr>
      </w:pPr>
    </w:p>
    <w:p w:rsidR="00602D8C" w:rsidRPr="00BA2B32" w:rsidRDefault="00BA2B32" w:rsidP="00BA2B32">
      <w:pPr>
        <w:jc w:val="center"/>
        <w:rPr>
          <w:rFonts w:ascii="楷体_GB2312" w:eastAsia="楷体_GB2312" w:hAnsi="楷体" w:cs="楷体"/>
          <w:b/>
          <w:bCs/>
          <w:sz w:val="32"/>
          <w:szCs w:val="32"/>
        </w:rPr>
      </w:pPr>
      <w:r w:rsidRPr="00BA2B32">
        <w:rPr>
          <w:rFonts w:ascii="楷体_GB2312" w:eastAsia="楷体_GB2312" w:hAnsi="楷体" w:cs="楷体" w:hint="eastAsia"/>
          <w:b/>
          <w:bCs/>
          <w:sz w:val="32"/>
          <w:szCs w:val="32"/>
        </w:rPr>
        <w:t>（一）行政征收</w:t>
      </w:r>
    </w:p>
    <w:tbl>
      <w:tblPr>
        <w:tblW w:w="20652" w:type="dxa"/>
        <w:tblInd w:w="10" w:type="dxa"/>
        <w:tblLayout w:type="fixed"/>
        <w:tblCellMar>
          <w:left w:w="0" w:type="dxa"/>
          <w:right w:w="0" w:type="dxa"/>
        </w:tblCellMar>
        <w:tblLook w:val="04A0"/>
      </w:tblPr>
      <w:tblGrid>
        <w:gridCol w:w="777"/>
        <w:gridCol w:w="1175"/>
        <w:gridCol w:w="1037"/>
        <w:gridCol w:w="3248"/>
        <w:gridCol w:w="11057"/>
        <w:gridCol w:w="3358"/>
      </w:tblGrid>
      <w:tr w:rsidR="00995E4A" w:rsidTr="00E1315C">
        <w:trPr>
          <w:trHeight w:val="600"/>
          <w:tblHeader/>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95E4A" w:rsidRDefault="00995E4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95E4A" w:rsidRDefault="00995E4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职权名称</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95E4A" w:rsidRDefault="00995E4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子项</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95E4A" w:rsidRDefault="00995E4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设定依据</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95E4A" w:rsidRDefault="00995E4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履责方式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95E4A" w:rsidRDefault="00995E4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追责情形</w:t>
            </w:r>
          </w:p>
        </w:tc>
      </w:tr>
      <w:tr w:rsidR="00995E4A" w:rsidTr="00E1315C">
        <w:trPr>
          <w:trHeight w:val="916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95E4A" w:rsidRDefault="00DC6B02"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95E4A"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95E4A" w:rsidRDefault="00995E4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1.1.1增值税征收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995E4A" w:rsidRDefault="00995E4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2.《中华人民共和国增值税暂行条例》第二十条第一款。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F69B5" w:rsidRDefault="004F69B5" w:rsidP="00536E9E">
            <w:pPr>
              <w:widowControl/>
              <w:jc w:val="left"/>
              <w:textAlignment w:val="center"/>
              <w:rPr>
                <w:rFonts w:ascii="宋体" w:eastAsia="宋体" w:hAnsi="宋体" w:cs="宋体"/>
                <w:color w:val="000000"/>
                <w:kern w:val="0"/>
                <w:sz w:val="24"/>
              </w:rPr>
            </w:pPr>
          </w:p>
          <w:p w:rsidR="009E15B4" w:rsidRDefault="00995E4A" w:rsidP="00536E9E">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536E9E" w:rsidRDefault="00536E9E" w:rsidP="00536E9E">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536E9E" w:rsidRDefault="00536E9E" w:rsidP="00536E9E">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CB5B03">
              <w:rPr>
                <w:rFonts w:ascii="宋体" w:eastAsia="宋体" w:hAnsi="宋体" w:cs="宋体" w:hint="eastAsia"/>
                <w:color w:val="000000"/>
                <w:kern w:val="0"/>
                <w:sz w:val="24"/>
              </w:rPr>
              <w:t>主管税务机关根据纳税人应纳税额的大小</w:t>
            </w:r>
            <w:r w:rsidR="00CB5B03" w:rsidRPr="000236D5">
              <w:rPr>
                <w:rFonts w:ascii="宋体" w:eastAsia="宋体" w:hAnsi="宋体" w:cs="宋体" w:hint="eastAsia"/>
                <w:color w:val="000000"/>
                <w:kern w:val="0"/>
                <w:sz w:val="24"/>
              </w:rPr>
              <w:t>核定纳税人的具体纳税期限</w:t>
            </w:r>
            <w:r w:rsidR="00CB5B03">
              <w:rPr>
                <w:rFonts w:ascii="宋体" w:eastAsia="宋体" w:hAnsi="宋体" w:cs="宋体" w:hint="eastAsia"/>
                <w:color w:val="000000"/>
                <w:kern w:val="0"/>
                <w:sz w:val="24"/>
              </w:rPr>
              <w:t>、扣缴义务人解缴税款的期限</w:t>
            </w:r>
            <w:r>
              <w:rPr>
                <w:rFonts w:ascii="宋体" w:eastAsia="宋体" w:hAnsi="宋体" w:cs="宋体" w:hint="eastAsia"/>
                <w:color w:val="000000"/>
                <w:kern w:val="0"/>
                <w:sz w:val="24"/>
              </w:rPr>
              <w:t>；</w:t>
            </w:r>
          </w:p>
          <w:p w:rsidR="00536E9E" w:rsidRDefault="00536E9E" w:rsidP="00536E9E">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3.纳税人、扣缴义务人直接到税务机关或采取邮寄、数据电文等其他方式办理申报、报送事项的，税务机关应当依法办理，接收相关资料；</w:t>
            </w:r>
          </w:p>
          <w:p w:rsidR="00536E9E" w:rsidRDefault="00536E9E" w:rsidP="00536E9E">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4.税务机关征收税款应当开具完税凭证；</w:t>
            </w:r>
          </w:p>
          <w:p w:rsidR="009E15B4" w:rsidRDefault="00536E9E"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5.税务机关应当按照国家规定的税款入库预算级次，将征收的税款缴入国库。</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，依法加收滞纳金。纳税人、扣缴义务人、纳税担保人存在税收违法行为的，税务机关依法给予行政处罚；</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1.增值税由税务机关征收，进口货物的增值税由海关代征；</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于稽核比对结果为不符、缺联的海关缴款书，纳税人应当持海关缴款书原件向主管税务机关申请数据修改或核对。属于纳税人数据采集错误的，数据修改后再次进行稽核比对；不属于数据采集错误的，纳税人可向主管税务机关申请数据核对，主管税务机关会同海关进行核查。经核查，海关缴款书票面信息与纳税人实际进口货物业务一致的，</w:t>
            </w:r>
            <w:r w:rsidR="005608C8" w:rsidRPr="005608C8">
              <w:rPr>
                <w:rFonts w:ascii="宋体" w:eastAsia="宋体" w:hAnsi="宋体" w:cs="宋体" w:hint="eastAsia"/>
                <w:color w:val="000000"/>
                <w:kern w:val="0"/>
                <w:sz w:val="24"/>
              </w:rPr>
              <w:t>纳税人登录本省（区、市）增值税发票综合服务平台，查询、选择用于申报抵扣或出口退税的海关缴款书信息</w:t>
            </w:r>
            <w:r>
              <w:rPr>
                <w:rFonts w:ascii="宋体" w:eastAsia="宋体" w:hAnsi="宋体" w:cs="宋体" w:hint="eastAsia"/>
                <w:color w:val="000000"/>
                <w:kern w:val="0"/>
                <w:sz w:val="24"/>
              </w:rPr>
              <w:t>；</w:t>
            </w:r>
          </w:p>
          <w:p w:rsidR="00995E4A"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自2018年6月1日起，对申报进口监管方式为1500（租赁不满一年）、1523（租赁贸易）、9800（租赁征税）的租赁飞机（税则品目：8802），海关停止代征进口环节增值税。进口租赁飞机增值税的征收管理，由税务机关按照现行增值税政策组织实施。</w:t>
            </w:r>
          </w:p>
          <w:p w:rsidR="004F69B5" w:rsidRPr="00536E9E" w:rsidRDefault="004F69B5" w:rsidP="00DC6B02">
            <w:pPr>
              <w:widowControl/>
              <w:jc w:val="left"/>
              <w:textAlignment w:val="center"/>
              <w:rPr>
                <w:rFonts w:ascii="宋体" w:eastAsia="宋体" w:hAnsi="宋体" w:cs="宋体"/>
                <w:color w:val="000000"/>
                <w:kern w:val="0"/>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95E4A" w:rsidRDefault="00995E4A" w:rsidP="00DC6B02">
            <w:pPr>
              <w:widowControl/>
              <w:jc w:val="left"/>
              <w:textAlignment w:val="center"/>
              <w:rPr>
                <w:rFonts w:ascii="宋体" w:eastAsia="宋体" w:hAnsi="宋体" w:cs="宋体"/>
                <w:color w:val="000000"/>
                <w:kern w:val="0"/>
                <w:sz w:val="24"/>
              </w:rPr>
            </w:pP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2.违反规定提前征收、延缓征收或者摊派税款的；</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5.利用职务上的便利，收受或者索取纳税人、扣缴义务人财物或者谋取其他不正当利益的；</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6.滥用职权，故意刁难纳税人、扣缴义务人的；</w:t>
            </w:r>
          </w:p>
          <w:p w:rsidR="009E15B4"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7.未按照规定为纳税人、扣缴义务人、检举人保密的；</w:t>
            </w:r>
          </w:p>
          <w:p w:rsidR="00995E4A" w:rsidRDefault="00995E4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995E4A" w:rsidRDefault="00995E4A" w:rsidP="00DC6B02">
            <w:pPr>
              <w:widowControl/>
              <w:jc w:val="left"/>
              <w:textAlignment w:val="center"/>
              <w:rPr>
                <w:rFonts w:ascii="宋体" w:eastAsia="宋体" w:hAnsi="宋体" w:cs="宋体"/>
                <w:color w:val="000000"/>
                <w:sz w:val="24"/>
              </w:rPr>
            </w:pPr>
          </w:p>
        </w:tc>
      </w:tr>
      <w:tr w:rsidR="00DC6B02" w:rsidTr="00E1315C">
        <w:trPr>
          <w:trHeight w:val="6442"/>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1.1.2增值税减免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Style w:val="font11"/>
                <w:rFonts w:hint="default"/>
              </w:rPr>
            </w:pPr>
            <w:r>
              <w:rPr>
                <w:rFonts w:ascii="宋体" w:eastAsia="宋体" w:hAnsi="宋体" w:cs="宋体" w:hint="eastAsia"/>
                <w:color w:val="000000"/>
                <w:kern w:val="0"/>
                <w:sz w:val="24"/>
              </w:rPr>
              <w:t>1</w:t>
            </w:r>
            <w:r w:rsidR="00CB3AD9">
              <w:rPr>
                <w:rFonts w:ascii="宋体" w:eastAsia="宋体" w:hAnsi="宋体" w:cs="宋体" w:hint="eastAsia"/>
                <w:color w:val="000000"/>
                <w:kern w:val="0"/>
                <w:sz w:val="24"/>
              </w:rPr>
              <w:t>.</w:t>
            </w:r>
            <w:r>
              <w:rPr>
                <w:rFonts w:ascii="宋体" w:eastAsia="宋体" w:hAnsi="宋体" w:cs="宋体" w:hint="eastAsia"/>
                <w:color w:val="000000"/>
                <w:kern w:val="0"/>
                <w:sz w:val="24"/>
              </w:rPr>
              <w:t>《中华人民共和国税收征收管理法》第三条、第五条、第三十三条。</w:t>
            </w:r>
          </w:p>
          <w:p w:rsidR="00DC6B02" w:rsidRDefault="00DC6B02" w:rsidP="00DC6B02">
            <w:pPr>
              <w:widowControl/>
              <w:jc w:val="left"/>
              <w:textAlignment w:val="center"/>
              <w:rPr>
                <w:rFonts w:ascii="宋体" w:eastAsia="宋体" w:hAnsi="宋体" w:cs="宋体"/>
                <w:color w:val="000000"/>
                <w:sz w:val="24"/>
              </w:rPr>
            </w:pPr>
            <w:r>
              <w:rPr>
                <w:rStyle w:val="font21"/>
                <w:rFonts w:hint="default"/>
              </w:rPr>
              <w:t>2.《中华人民共和国增值税暂行条例》第二十条第一款。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2.纳税人申报享受税收减免，无需报送附列资料的，税务机关应当依法办理，接收相关资料；</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F01252">
              <w:rPr>
                <w:rFonts w:hint="eastAsia"/>
              </w:rPr>
              <w:t xml:space="preserve"> </w:t>
            </w:r>
            <w:r w:rsidR="00F01252" w:rsidRPr="00F01252">
              <w:rPr>
                <w:rFonts w:ascii="宋体" w:eastAsia="宋体" w:hAnsi="宋体" w:cs="宋体" w:hint="eastAsia"/>
                <w:color w:val="000000"/>
                <w:kern w:val="0"/>
                <w:sz w:val="24"/>
              </w:rPr>
              <w:t>纳税人申报享受税收减免，需要报送附列资料的，如资料齐全、符合法定形式，应当予以受理；需要纳税人补正有关材料、手续的，应当一次性告知需要补正的内容</w:t>
            </w:r>
            <w:r w:rsidR="00F01252">
              <w:rPr>
                <w:rFonts w:ascii="宋体" w:eastAsia="宋体" w:hAnsi="宋体" w:cs="宋体" w:hint="eastAsia"/>
                <w:color w:val="000000"/>
                <w:kern w:val="0"/>
                <w:sz w:val="24"/>
              </w:rPr>
              <w:t>；</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4.纳税人办理税收减免备案的，税务机关应当接收纳税人提交的备案资料。资料齐全、符合法定形式的，当场备案；需要纳税人补正有关材料、手续的，应当一次性告知需要补正的内容。</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税务机关应当以“信用＋风险”动态管理为基础，完善分级分类管理，推进“互联网＋监管”，着力构建和完善信用评价、监控预警、风险应对全流程管理体系，加强公正监管，促进共管共治。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DC6B02" w:rsidTr="00E1315C">
        <w:trPr>
          <w:trHeight w:val="5797"/>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jc w:val="center"/>
              <w:rPr>
                <w:rFonts w:ascii="宋体" w:eastAsia="宋体" w:hAnsi="宋体" w:cs="宋体"/>
                <w:color w:val="00000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jc w:val="left"/>
              <w:rPr>
                <w:rFonts w:ascii="宋体" w:eastAsia="宋体" w:hAnsi="宋体" w:cs="宋体"/>
                <w:color w:val="00000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w:t>
            </w:r>
            <w:r>
              <w:rPr>
                <w:rStyle w:val="font21"/>
                <w:rFonts w:hint="default"/>
              </w:rPr>
              <w:t>3农产品增值税进项税额核定扣除试点纳税人的扣除标准核定</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1.《中华人民共和国增值税暂行条例》第八条第二款。</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2.《财政部 国家税务总局关于在部分行业试行农产品增值税进项税额核定扣除办法的通知》（财税〔2012〕38号）附件1第十二条第三项。</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1.税务机关应当通过官方网站、办税服务场所等渠道公开核定主体、权限、依据、程序、报送资料、救济渠道、服务指南、流程图等；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2.试点纳税人以农产品为原料生产货物的扣除标准核定程序：</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(1)主管税务机关接收以农产品为原料生产货物的试点纳税人按规定时间提交的扣除标准核定申请及有关资料；</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(2)主管税务机关对试点纳税人的申请资料进行审核，并逐级上报给省级税务机关；</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(3)省级税务机关组成扣除标准核定小组进行核定，并下达核定结果；</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(4)主管税务机关通过网站、报刊等多种方式及时向社会公告核定结果，未经公告的扣除标准无效；</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(5)省级税务机关尚未下达核定结果前，试点纳税人可按上年确定的核定扣除标准计算申报农产品进项税额。</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Pr="00097972">
              <w:rPr>
                <w:rFonts w:ascii="宋体" w:eastAsia="宋体" w:hAnsi="宋体" w:cs="宋体" w:hint="eastAsia"/>
                <w:color w:val="000000"/>
                <w:kern w:val="0"/>
                <w:sz w:val="24"/>
              </w:rPr>
              <w:t>试点纳税人购进农产品直接销售、购进农产品用于生产经营且不构成货物实体扣除标准的核定采取备案制，备案资料的范围和要求由省级税务机关确定</w:t>
            </w:r>
            <w:r>
              <w:rPr>
                <w:rFonts w:ascii="宋体" w:eastAsia="宋体" w:hAnsi="宋体" w:cs="宋体" w:hint="eastAsia"/>
                <w:color w:val="000000"/>
                <w:kern w:val="0"/>
                <w:sz w:val="24"/>
              </w:rPr>
              <w:t>；</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试点纳税人对税务机关按规定核定的扣除标准有疑义或者生产经营情况发生变化，向主管税务机关提出重新核定扣除标准申请并提供说明其生产、经营真实情况的证据，主管税务机关应当自接到申请之日起30日内书面答复。</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税务机关应加强对试点纳税人农产品增值税进项税额计算扣除情况的监管，防范和打击虚开发票行为，定期进行纳税评估，及时发现申报纳税中存在的问题。</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DC2BA7">
              <w:rPr>
                <w:rFonts w:ascii="宋体" w:eastAsia="宋体" w:hAnsi="宋体" w:cs="宋体" w:hint="eastAsia"/>
                <w:color w:val="000000"/>
                <w:kern w:val="0"/>
                <w:sz w:val="24"/>
              </w:rPr>
              <w:t>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4.未按照规定为纳税人、扣缴义务人、检举人保密的；</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DC6B02"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w:t>
            </w:r>
            <w:r>
              <w:rPr>
                <w:rStyle w:val="font21"/>
                <w:rFonts w:hint="default"/>
              </w:rPr>
              <w:t>4对逾期增值税扣税凭证继续抵扣的核准</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1.《中华人民共和国增值税暂行条例》第九条。</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2.《国家税务总局关于逾期增值税扣税凭证抵扣问题的公告》（国家税务总局公告2011年第50号发布，国家税务总局公告2017年第36号、2018年第31号修改）。</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1.税务机关应当通过官方网站、办税服务场所等渠道公开逾期增值税扣税凭证继续抵扣的</w:t>
            </w:r>
            <w:r w:rsidR="006C1CC3">
              <w:rPr>
                <w:rFonts w:ascii="宋体" w:eastAsia="宋体" w:hAnsi="宋体" w:cs="宋体" w:hint="eastAsia"/>
                <w:color w:val="000000"/>
                <w:kern w:val="0"/>
                <w:sz w:val="24"/>
              </w:rPr>
              <w:t>核准</w:t>
            </w:r>
            <w:r w:rsidR="006C1CC3">
              <w:rPr>
                <w:rFonts w:ascii="宋体" w:hAnsi="宋体" w:cs="宋体" w:hint="eastAsia"/>
                <w:color w:val="000000"/>
                <w:kern w:val="0"/>
                <w:sz w:val="24"/>
              </w:rPr>
              <w:t>主体、权限、依据、程序、报送资料、救济渠道、服务指南、流程图</w:t>
            </w:r>
            <w:r>
              <w:rPr>
                <w:rFonts w:ascii="宋体" w:eastAsia="宋体" w:hAnsi="宋体" w:cs="宋体" w:hint="eastAsia"/>
                <w:color w:val="000000"/>
                <w:kern w:val="0"/>
                <w:sz w:val="24"/>
              </w:rPr>
              <w:t>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2.税务机关应当接收纳税人提交的相关资料。资料齐全、符合法定形式的，应当予以受理；需要纳税人补正有关材料、手续的，应当一次性告知需要补正的内容；</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主管税务机关应认真核实纳税人所报资料，重点核查纳税人所报送资料是否齐全、交易是否真实发生、造成增值税扣税凭证逾期的原因是否属于客观原因、第三方证明或说明所述时间是否具有逻辑性、资料信息是否一致、增值税扣税凭证复印件与原件是否一致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4.主管税务机关核实无误后，应向上级税务机关上报，并将增值税扣税凭证逾期情况说明、第三方证明或说明、逾期增值税扣税凭证电子信息、逾期增值税扣税凭证复印件逐级上报至省税务局；</w:t>
            </w:r>
          </w:p>
          <w:p w:rsidR="00891481" w:rsidRDefault="00DC6B02" w:rsidP="00891481">
            <w:pPr>
              <w:widowControl/>
              <w:jc w:val="left"/>
              <w:textAlignment w:val="center"/>
              <w:rPr>
                <w:rFonts w:ascii="宋体" w:hAnsi="宋体" w:cs="宋体"/>
                <w:color w:val="000000"/>
                <w:kern w:val="0"/>
                <w:sz w:val="24"/>
              </w:rPr>
            </w:pPr>
            <w:r>
              <w:rPr>
                <w:rFonts w:ascii="宋体" w:eastAsia="宋体" w:hAnsi="宋体" w:cs="宋体" w:hint="eastAsia"/>
                <w:color w:val="000000"/>
                <w:kern w:val="0"/>
                <w:sz w:val="24"/>
              </w:rPr>
              <w:t>5.省税务局对上报的资料进行案头复核，并对逾期增值税扣税凭证信息进行认证、稽核比对，对资料符合条件、稽核比对结果相</w:t>
            </w:r>
            <w:r w:rsidR="00891481">
              <w:rPr>
                <w:rFonts w:ascii="宋体" w:eastAsia="宋体" w:hAnsi="宋体" w:cs="宋体" w:hint="eastAsia"/>
                <w:color w:val="000000"/>
                <w:kern w:val="0"/>
                <w:sz w:val="24"/>
              </w:rPr>
              <w:t>符的，允许纳税人继续抵扣逾期增值税扣税凭证上所注明或计算的税额</w:t>
            </w:r>
            <w:r w:rsidR="00891481">
              <w:rPr>
                <w:rFonts w:ascii="宋体" w:hAnsi="宋体" w:cs="宋体" w:hint="eastAsia"/>
                <w:color w:val="000000"/>
                <w:kern w:val="0"/>
                <w:sz w:val="24"/>
              </w:rPr>
              <w:t>；</w:t>
            </w:r>
          </w:p>
          <w:p w:rsidR="00891481" w:rsidRPr="0011100F" w:rsidRDefault="00891481" w:rsidP="00891481">
            <w:pPr>
              <w:widowControl/>
              <w:jc w:val="left"/>
              <w:textAlignment w:val="center"/>
              <w:rPr>
                <w:rFonts w:ascii="宋体" w:hAnsi="宋体" w:cs="宋体"/>
                <w:color w:val="000000"/>
                <w:kern w:val="0"/>
                <w:sz w:val="24"/>
              </w:rPr>
            </w:pPr>
            <w:r>
              <w:rPr>
                <w:rFonts w:ascii="宋体" w:hAnsi="宋体" w:cs="宋体" w:hint="eastAsia"/>
                <w:color w:val="000000"/>
                <w:kern w:val="0"/>
                <w:sz w:val="24"/>
              </w:rPr>
              <w:t>6.</w:t>
            </w:r>
            <w:r w:rsidRPr="0011100F">
              <w:rPr>
                <w:rFonts w:ascii="宋体" w:hAnsi="宋体" w:cs="宋体" w:hint="eastAsia"/>
                <w:color w:val="000000"/>
                <w:kern w:val="0"/>
                <w:sz w:val="24"/>
              </w:rPr>
              <w:t>增值税一般纳税人取得2017年1月1日及以后开具的增值税专用发票、海关进口增值税专用缴款书、机动车销售统一发票、收费公路通行费增值税电子普通发票，取消认证确认、稽核比对的期限。增值税一般纳税人取得2016年12月31日及以前开具的增值税专用发票、海关进口增值税专用缴款书、机动车销售统一发票，超过认证确认、稽核比对期限，但符合规定条件的，仍可按照《国家税务总局关于逾期增值税扣税凭证抵扣问题的公告》规定，继续抵扣进项税额。</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w:t>
            </w:r>
            <w:r w:rsidR="00600EC5">
              <w:rPr>
                <w:rFonts w:ascii="宋体" w:eastAsia="宋体" w:hAnsi="宋体" w:cs="宋体" w:hint="eastAsia"/>
                <w:color w:val="000000"/>
                <w:kern w:val="0"/>
                <w:sz w:val="24"/>
              </w:rPr>
              <w:t>事中事后监管措施</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主管税务机关可定期或者不定期对已抵扣逾期增值税扣税凭证进项税额的纳税人进行复查，发现纳税人提供虚假信息，存在弄虚作假行为的，应责令纳税人将已抵扣进项税额转出，并按《中华人民共和国税收征收管理法》的有关规定进行处罚。</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DC2BA7">
              <w:rPr>
                <w:rFonts w:ascii="宋体" w:eastAsia="宋体" w:hAnsi="宋体" w:cs="宋体" w:hint="eastAsia"/>
                <w:color w:val="000000"/>
                <w:kern w:val="0"/>
                <w:sz w:val="24"/>
              </w:rPr>
              <w:t>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4.未按照规定为纳税人、扣缴义务人、检举人保密的；</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DC6B02" w:rsidTr="00E1315C">
        <w:trPr>
          <w:trHeight w:val="5889"/>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w:t>
            </w:r>
            <w:r>
              <w:rPr>
                <w:rStyle w:val="font21"/>
                <w:rFonts w:hint="default"/>
              </w:rPr>
              <w:t>5对未按期申报抵扣增值税扣税凭证申请继续抵扣的核准</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1.《中华人民共和国增值税暂行条例》第九条。</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2.《国家税务总局关于未按期申报抵扣增值税扣税凭证有关问题的公告》（国家税务总局公告2011年第78号发布，国家税务总局公告2018年第31号修改）。</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1.税务机关应当通过官方网站、办税服务场所等渠道公开未按期申报抵扣增值税扣税凭证申请继续抵扣的</w:t>
            </w:r>
            <w:r w:rsidR="006C1CC3">
              <w:rPr>
                <w:rFonts w:ascii="宋体" w:eastAsia="宋体" w:hAnsi="宋体" w:cs="宋体" w:hint="eastAsia"/>
                <w:color w:val="000000"/>
                <w:kern w:val="0"/>
                <w:sz w:val="24"/>
              </w:rPr>
              <w:t>核准</w:t>
            </w:r>
            <w:r w:rsidR="006C1CC3">
              <w:rPr>
                <w:rFonts w:ascii="宋体" w:hAnsi="宋体" w:cs="宋体" w:hint="eastAsia"/>
                <w:color w:val="000000"/>
                <w:kern w:val="0"/>
                <w:sz w:val="24"/>
              </w:rPr>
              <w:t>主体、权限、依据、程序、报送资料、救济渠道、服务指南、流程图</w:t>
            </w:r>
            <w:r>
              <w:rPr>
                <w:rFonts w:ascii="宋体" w:eastAsia="宋体" w:hAnsi="宋体" w:cs="宋体" w:hint="eastAsia"/>
                <w:color w:val="000000"/>
                <w:kern w:val="0"/>
                <w:sz w:val="24"/>
              </w:rPr>
              <w:t>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2.税务机关应当接收纳税人提交的相关资料。资料齐全、符合法定形式的，应当予以受理；需要纳税人补正有关材料、手续的，应当一次性告知需要补正的内容；</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主管税务机关受理纳税人申请后，应认真审核纳税人交易是否真实发生，所报资料是否齐全，增值税扣税凭证未按期申报抵扣的原因是否属于客观原因，纳税人说明、第三方证明或说明所述事项是否具有逻辑性等；</w:t>
            </w:r>
          </w:p>
          <w:p w:rsidR="00891481" w:rsidRDefault="00DC6B02" w:rsidP="00891481">
            <w:pPr>
              <w:widowControl/>
              <w:jc w:val="left"/>
              <w:textAlignment w:val="center"/>
              <w:rPr>
                <w:rFonts w:ascii="宋体" w:hAnsi="宋体" w:cs="宋体"/>
                <w:color w:val="000000"/>
                <w:kern w:val="0"/>
                <w:sz w:val="24"/>
              </w:rPr>
            </w:pPr>
            <w:r>
              <w:rPr>
                <w:rFonts w:ascii="宋体" w:eastAsia="宋体" w:hAnsi="宋体" w:cs="宋体" w:hint="eastAsia"/>
                <w:color w:val="000000"/>
                <w:kern w:val="0"/>
                <w:sz w:val="24"/>
              </w:rPr>
              <w:t>4.主管税务机关审核无误后，发送《未按期申报抵扣增值税扣税凭证允许继续抵扣通知单》，企业凭《通知单》进行申报抵扣</w:t>
            </w:r>
            <w:r w:rsidR="00891481">
              <w:rPr>
                <w:rFonts w:ascii="宋体" w:hAnsi="宋体" w:cs="宋体" w:hint="eastAsia"/>
                <w:color w:val="000000"/>
                <w:kern w:val="0"/>
                <w:sz w:val="24"/>
              </w:rPr>
              <w:t>；</w:t>
            </w:r>
          </w:p>
          <w:p w:rsidR="00891481" w:rsidRPr="0011100F" w:rsidRDefault="00891481" w:rsidP="00891481">
            <w:pPr>
              <w:widowControl/>
              <w:jc w:val="left"/>
              <w:textAlignment w:val="center"/>
              <w:rPr>
                <w:rFonts w:ascii="宋体" w:hAnsi="宋体" w:cs="宋体"/>
                <w:color w:val="000000"/>
                <w:kern w:val="0"/>
                <w:sz w:val="24"/>
              </w:rPr>
            </w:pPr>
            <w:r>
              <w:rPr>
                <w:rFonts w:ascii="宋体" w:hAnsi="宋体" w:cs="宋体" w:hint="eastAsia"/>
                <w:color w:val="000000"/>
                <w:kern w:val="0"/>
                <w:sz w:val="24"/>
              </w:rPr>
              <w:t>5.</w:t>
            </w:r>
            <w:r w:rsidRPr="0011100F">
              <w:rPr>
                <w:rFonts w:ascii="宋体" w:hAnsi="宋体" w:cs="宋体" w:hint="eastAsia"/>
                <w:color w:val="000000"/>
                <w:kern w:val="0"/>
                <w:sz w:val="24"/>
              </w:rPr>
              <w:t>增值税一般纳税人取得2017年1月1日及以后开具的增值税专用发票、海关进口增值税专用缴款书、机动车销售统一发票、收费公路通行费增值税电子普通发票，取消申报抵扣的期限</w:t>
            </w:r>
            <w:r>
              <w:rPr>
                <w:rFonts w:ascii="宋体" w:hAnsi="宋体" w:cs="宋体" w:hint="eastAsia"/>
                <w:color w:val="000000"/>
                <w:kern w:val="0"/>
                <w:sz w:val="24"/>
              </w:rPr>
              <w:t>。</w:t>
            </w:r>
            <w:r w:rsidRPr="0011100F">
              <w:rPr>
                <w:rFonts w:ascii="宋体" w:hAnsi="宋体" w:cs="宋体" w:hint="eastAsia"/>
                <w:color w:val="000000"/>
                <w:kern w:val="0"/>
                <w:sz w:val="24"/>
              </w:rPr>
              <w:t>增值税一般纳税人取得2016年12月31日及以前开具的增值税专用发票、海关进口增值税专用缴款书、机动车销售统一发票，超过申报抵扣期限，但符合规定条件的，仍可按照《国家税务总局关于未按期申报抵扣增值税扣税凭证有关问题的公告》规定，继续抵扣进项税额。</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w:t>
            </w:r>
            <w:r w:rsidR="00600EC5">
              <w:rPr>
                <w:rFonts w:ascii="宋体" w:eastAsia="宋体" w:hAnsi="宋体" w:cs="宋体" w:hint="eastAsia"/>
                <w:color w:val="000000"/>
                <w:kern w:val="0"/>
                <w:sz w:val="24"/>
              </w:rPr>
              <w:t>事中事后监管措施</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主管税务机关可定期或者不定期对已办理未按期申报抵扣增值税扣税凭证抵扣手续的纳税人进行复查，发现纳税人提供虚假信息，存在弄虚作假行为的，应责令纳税人将已抵扣进项税额转出，并按《中华人民共和国税收征收管理法》的有关规定进行处罚。</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DC2BA7">
              <w:rPr>
                <w:rFonts w:ascii="宋体" w:eastAsia="宋体" w:hAnsi="宋体" w:cs="宋体" w:hint="eastAsia"/>
                <w:color w:val="000000"/>
                <w:kern w:val="0"/>
                <w:sz w:val="24"/>
              </w:rPr>
              <w:t>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4.未按照规定为纳税人、扣缴义务人、检举人保密的；</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DC6B02" w:rsidTr="00E1315C">
        <w:trPr>
          <w:trHeight w:val="6337"/>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jc w:val="center"/>
              <w:rPr>
                <w:rFonts w:ascii="宋体" w:eastAsia="宋体" w:hAnsi="宋体" w:cs="宋体"/>
                <w:color w:val="00000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jc w:val="left"/>
              <w:rPr>
                <w:rFonts w:ascii="宋体" w:eastAsia="宋体" w:hAnsi="宋体" w:cs="宋体"/>
                <w:color w:val="00000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w:t>
            </w:r>
            <w:r>
              <w:rPr>
                <w:rStyle w:val="font21"/>
                <w:rFonts w:hint="default"/>
              </w:rPr>
              <w:t>6对汇总缴纳增值税的核准</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1.《中华人民共和国增值税暂行条例》第二十二条第一项。</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2.《财政部 国家税务总局关于连锁经营企业增值税纳税地点问题的通知》（财税字〔1997〕97号）。</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3.《财政部 国家税务总局关于固定业户总分支机构增值税汇总纳税有关政策的通知》（财税〔2012〕9号）。</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4.《财政部 国家税务总局关于全面推开营业税改征增值税试点的通知》（财税〔2016〕36号）附件1第四十六条。</w:t>
            </w:r>
          </w:p>
          <w:p w:rsidR="00DC6B02" w:rsidRDefault="00DC6B02" w:rsidP="00DC6B02">
            <w:pPr>
              <w:widowControl/>
              <w:jc w:val="left"/>
              <w:textAlignment w:val="center"/>
              <w:rPr>
                <w:rFonts w:ascii="宋体" w:eastAsia="宋体" w:hAnsi="宋体" w:cs="宋体"/>
                <w:color w:val="000000"/>
                <w:sz w:val="24"/>
              </w:rPr>
            </w:pPr>
            <w:r w:rsidRPr="000D43E0">
              <w:rPr>
                <w:rFonts w:ascii="宋体" w:hAnsi="宋体" w:cs="宋体" w:hint="eastAsia"/>
                <w:kern w:val="0"/>
                <w:sz w:val="24"/>
              </w:rPr>
              <w:t>5.《财政部 国家税务总局关于全面推开营业税改征增值税试点的通知》（财税〔2016〕36号）附件2第一条第十二项</w:t>
            </w:r>
            <w:r>
              <w:rPr>
                <w:rFonts w:ascii="宋体" w:hAnsi="宋体" w:cs="宋体" w:hint="eastAsia"/>
                <w:kern w:val="0"/>
                <w:sz w:val="24"/>
              </w:rPr>
              <w:t>。</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1.税务机关应当通过官方网站、办税服务场所等渠道公开汇总缴纳增值税的</w:t>
            </w:r>
            <w:r w:rsidR="006C1CC3">
              <w:rPr>
                <w:rFonts w:ascii="宋体" w:eastAsia="宋体" w:hAnsi="宋体" w:cs="宋体" w:hint="eastAsia"/>
                <w:color w:val="000000"/>
                <w:kern w:val="0"/>
                <w:sz w:val="24"/>
              </w:rPr>
              <w:t>核准</w:t>
            </w:r>
            <w:r w:rsidR="006C1CC3">
              <w:rPr>
                <w:rFonts w:ascii="宋体" w:hAnsi="宋体" w:cs="宋体" w:hint="eastAsia"/>
                <w:color w:val="000000"/>
                <w:kern w:val="0"/>
                <w:sz w:val="24"/>
              </w:rPr>
              <w:t>主体、权限、依据、程序、报送资料、救济渠道、服务指南、流程图</w:t>
            </w:r>
            <w:r>
              <w:rPr>
                <w:rFonts w:ascii="宋体" w:eastAsia="宋体" w:hAnsi="宋体" w:cs="宋体" w:hint="eastAsia"/>
                <w:color w:val="000000"/>
                <w:kern w:val="0"/>
                <w:sz w:val="24"/>
              </w:rPr>
              <w:t>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2.固定业户的总分支机构不在同一县（市），但在同一省（区、市）范围内的，由省（区、市）财政厅（局）、税务局核准；</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在直辖市范围内连锁经营的企业，由直辖市税务局会同市财政局核准；在计划单列市范围内连锁经营的企业，由计划单列市税务局会同市财政局核准；在省（自治区）范围内连锁经营的企业，由省（自治区）税务局会同省财政厅核准；在同一县（市）范围内连锁经营的企业，由县（市）税务局会同县（市）财政局核准；</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DC6B02" w:rsidRDefault="00367975"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w:t>
            </w:r>
            <w:r w:rsidR="00DC6B02">
              <w:rPr>
                <w:rFonts w:ascii="宋体" w:eastAsia="宋体" w:hAnsi="宋体" w:cs="宋体" w:hint="eastAsia"/>
                <w:color w:val="000000"/>
                <w:kern w:val="0"/>
                <w:sz w:val="24"/>
              </w:rPr>
              <w:t>.有权批准税务机关接到汇总纳税申请材料后，应于10个工作日内提交同级财政部门研究。经财政、税务部门研究并取得一致意见，允许纳税人汇总缴纳增值税的，制发文件通知下级税务机关及纳税人；不允许纳税人汇总缴纳的，及时通知纳税人，并说明原因。</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二、部门间职责衔接</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经国务院财政、税务主管部门或者其授权的财政、税务机关批准，可以由总机构汇总向总机构所在地的主管税务机关申报纳税。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DC2BA7">
              <w:rPr>
                <w:rFonts w:ascii="宋体" w:eastAsia="宋体" w:hAnsi="宋体" w:cs="宋体" w:hint="eastAsia"/>
                <w:color w:val="000000"/>
                <w:kern w:val="0"/>
                <w:sz w:val="24"/>
              </w:rPr>
              <w:t>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4.未按照规定为纳税人、扣缴义务人、检举人保密的；</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DC6B02" w:rsidTr="00E1315C">
        <w:trPr>
          <w:trHeight w:val="10141"/>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w:t>
            </w:r>
            <w:r>
              <w:rPr>
                <w:rStyle w:val="font21"/>
                <w:rFonts w:hint="default"/>
              </w:rPr>
              <w:t>7增值税留抵税额退税</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1.《中华人民共和国增值税暂行条例》第二十七条。</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2.《国务院关于印发进一步鼓励软件产业和集成电路产业发展若干政策的通知》（国发〔2011〕4号）第一条第五项。</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3.《财政部 国家税务总局关于退还集成电路企业采购设备增值税期末留抵税额的通知》（财税〔2011〕107号）第三条。</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4.《财政部 国家税务总局关于利用石脑油和燃料油生产乙烯芳烃类产品有关增值税政策的通知》（财税〔2014〕17号）第三条。</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5.《财政部 税务总局 海关总署关于深化增值税改革有关政策的公告》（财政部 税务总局 海关总署公告2019年第39号）第八条。</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6.《财政部 税务总局关于明确部分先进制造业增值税期末留抵退税政策的公告》（财政部 税务总局公告2019年第84号）第一条。</w:t>
            </w:r>
          </w:p>
          <w:p w:rsidR="00DC6B02" w:rsidRDefault="00DC6B02" w:rsidP="00DC6B02">
            <w:pPr>
              <w:widowControl/>
              <w:textAlignment w:val="center"/>
              <w:rPr>
                <w:rFonts w:ascii="宋体" w:eastAsia="宋体" w:hAnsi="宋体" w:cs="宋体"/>
                <w:color w:val="000000"/>
                <w:sz w:val="24"/>
              </w:rPr>
            </w:pPr>
            <w:r>
              <w:rPr>
                <w:rFonts w:ascii="宋体" w:eastAsia="宋体" w:hAnsi="宋体" w:cs="宋体" w:hint="eastAsia"/>
                <w:color w:val="000000"/>
                <w:sz w:val="24"/>
              </w:rPr>
              <w:t>7</w:t>
            </w:r>
            <w:r>
              <w:rPr>
                <w:rFonts w:ascii="宋体" w:eastAsia="宋体" w:hAnsi="宋体" w:cs="宋体"/>
                <w:color w:val="000000"/>
                <w:sz w:val="24"/>
              </w:rPr>
              <w:t>.</w:t>
            </w:r>
            <w:bookmarkStart w:id="0" w:name="_GoBack"/>
            <w:bookmarkEnd w:id="0"/>
            <w:r w:rsidRPr="00F10639">
              <w:rPr>
                <w:rFonts w:ascii="宋体" w:eastAsia="宋体" w:hAnsi="宋体" w:cs="宋体" w:hint="eastAsia"/>
                <w:color w:val="000000"/>
                <w:sz w:val="24"/>
              </w:rPr>
              <w:t>《财政部 税务总局关于民用航空发动机、新支线飞机和大型客机税收政策的公告》（财政部 税务总局公告2019年第88号）第五条。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1.税务机关应当通过官方网站、办税服务场所等渠道公开增值税留抵税额退税主体、权限、依据、程序、报送资料、救济渠道、服务指南、流程图等；</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2.主管税务机关接收国家批准的集成电路重大项目企业提出的退还因购进设备形成的增值税期末留抵税额申请后，应审核企业提供的增值税专用发票或海关进口增值税专用缴款书是否符合现行政策规定，其注明的设备名称与企业实际购进的设备是否一致，申请退还的购进设备留抵税额是否正确。审核无误后，由县（区、市）级主管税务机关核准；</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3.主管税务机关接收符合财税〔2014〕17号文件第一条规定的企业提出的退税申请后，应认真审核企业提供的相关资料和申请退还的增值税额的正确与否。审核无误后，由县（区、市）级主管税务机关核准；</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4.</w:t>
            </w:r>
            <w:r w:rsidR="00F01252" w:rsidRPr="00F01252">
              <w:rPr>
                <w:rFonts w:ascii="宋体" w:eastAsia="宋体" w:hAnsi="宋体" w:cs="宋体" w:hint="eastAsia"/>
                <w:color w:val="000000"/>
                <w:kern w:val="0"/>
                <w:sz w:val="24"/>
              </w:rPr>
              <w:t>2019年4月1日起，主管税务机关接收纳税人在增值税纳税申报期提出的退还增量留抵税额申请，符合条件的，按规定为其办理增量留抵税额退税；</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5.</w:t>
            </w:r>
            <w:r w:rsidR="00036103" w:rsidRPr="00036103">
              <w:rPr>
                <w:rFonts w:ascii="宋体" w:eastAsia="宋体" w:hAnsi="宋体" w:cs="宋体" w:hint="eastAsia"/>
                <w:color w:val="000000"/>
                <w:kern w:val="0"/>
                <w:sz w:val="24"/>
              </w:rPr>
              <w:t>2019年6月1日起，主管税务机关接收部分先进制造业纳税人在2019年7月及以后纳税申报期提出的退还增量留抵税额申请，符合条件的，按规定为其办理增量留抵税额退税</w:t>
            </w:r>
            <w:r w:rsidR="00B718AB">
              <w:rPr>
                <w:rFonts w:ascii="宋体" w:eastAsia="宋体" w:hAnsi="宋体" w:cs="宋体" w:hint="eastAsia"/>
                <w:color w:val="000000"/>
                <w:kern w:val="0"/>
                <w:sz w:val="24"/>
              </w:rPr>
              <w:t>；</w:t>
            </w:r>
          </w:p>
          <w:p w:rsidR="00B718AB" w:rsidRPr="00B718AB" w:rsidRDefault="00B718AB" w:rsidP="00DC6B02">
            <w:pPr>
              <w:widowControl/>
              <w:textAlignment w:val="center"/>
              <w:rPr>
                <w:rFonts w:ascii="宋体" w:hAnsi="宋体" w:cs="宋体"/>
                <w:color w:val="000000"/>
                <w:kern w:val="0"/>
                <w:sz w:val="24"/>
              </w:rPr>
            </w:pPr>
            <w:r>
              <w:rPr>
                <w:rFonts w:ascii="宋体" w:eastAsia="宋体" w:hAnsi="宋体" w:cs="宋体" w:hint="eastAsia"/>
                <w:color w:val="000000"/>
                <w:kern w:val="0"/>
                <w:sz w:val="24"/>
              </w:rPr>
              <w:t>6.</w:t>
            </w:r>
            <w:r w:rsidRPr="008F3896">
              <w:rPr>
                <w:rFonts w:ascii="宋体" w:hAnsi="宋体" w:cs="宋体" w:hint="eastAsia"/>
                <w:color w:val="000000"/>
                <w:kern w:val="0"/>
                <w:sz w:val="24"/>
              </w:rPr>
              <w:t>主管税务机关接收符合《财政部 税务总局关于民用航空发动机、新支线飞机和大型客机税收政策的公告》（财政部 税务总局公告2019年第88号）规定的企业提出的退税申请后，</w:t>
            </w:r>
            <w:r>
              <w:rPr>
                <w:rFonts w:ascii="宋体" w:hAnsi="宋体" w:cs="宋体" w:hint="eastAsia"/>
                <w:color w:val="000000"/>
                <w:kern w:val="0"/>
                <w:sz w:val="24"/>
              </w:rPr>
              <w:t>符合条件的</w:t>
            </w:r>
            <w:r w:rsidRPr="008F3896">
              <w:rPr>
                <w:rFonts w:ascii="宋体" w:hAnsi="宋体" w:cs="宋体" w:hint="eastAsia"/>
                <w:color w:val="000000"/>
                <w:kern w:val="0"/>
                <w:sz w:val="24"/>
              </w:rPr>
              <w:t>，按规定</w:t>
            </w:r>
            <w:r>
              <w:rPr>
                <w:rFonts w:ascii="宋体" w:hAnsi="宋体" w:cs="宋体" w:hint="eastAsia"/>
                <w:color w:val="000000"/>
                <w:kern w:val="0"/>
                <w:sz w:val="24"/>
              </w:rPr>
              <w:t>为其</w:t>
            </w:r>
            <w:r w:rsidRPr="008F3896">
              <w:rPr>
                <w:rFonts w:ascii="宋体" w:hAnsi="宋体" w:cs="宋体" w:hint="eastAsia"/>
                <w:color w:val="000000"/>
                <w:kern w:val="0"/>
                <w:sz w:val="24"/>
              </w:rPr>
              <w:t>办理留抵税额退税。</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在办理增量留抵税额退税期间，发现符合留抵退税条件的纳税人存在增值税涉税风险疑点等情形，暂停为其办理留抵退税；税务机关对增值税涉税风险疑点进行排查时，发现纳税人涉嫌骗取出口退税、虚开增值税专用发票等增值税重大税收违法行为的，终止为其办理留抵退税，并自作出终止办理留抵退税决定之日起5个工作日内，向纳税人出具终止办理留抵退税的《税务事项通知书》；税务机关发现纳税人以虚增进项、虚假申报或其他欺骗手段，骗取留抵退税款的，追缴其骗取的退税款，并按照《中华人民共和国税收征收管理法》等有关规定处理。</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DC6B02" w:rsidRDefault="00DC6B02" w:rsidP="00DC6B02">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符合《财政部 税务总局 海关总署关于深化增值税改革有关政策的公告》（财政部 税务总局 海关总署公告2019年第39号）和《财政部 税务总局关于明确部分先进制造业增值税期末留抵退税政策的公告》（财政部 税务总局公告2019年第84号）规定的纳税人向其主管税务机关提交留抵退税申请，对符合留抵退税条件的，税务机关在完成退税审核后，开具税收收入退还书，直接送交同级国库办理退库。税务机关按期将退税清单送交同级财政部门。各部门应加强配合，密切协作，确保留抵退税工作稳妥有序。</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1.违反法律、行政法规的规定，擅自作出退税决定的；</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2.违反法定程序为纳税人办理退税手续的；</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DC2BA7">
              <w:rPr>
                <w:rFonts w:ascii="宋体" w:eastAsia="宋体" w:hAnsi="宋体" w:cs="宋体" w:hint="eastAsia"/>
                <w:color w:val="000000"/>
                <w:kern w:val="0"/>
                <w:sz w:val="24"/>
              </w:rPr>
              <w:t>利用职务上的便利，收受或者索取纳税人、扣缴义务人财物或者谋取其他不正当利益的；</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5.滥用职权，故意刁难纳税人、扣缴义务人的；</w:t>
            </w:r>
          </w:p>
          <w:p w:rsidR="00DC6B02" w:rsidRDefault="00DC6B02"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DC6B02" w:rsidRDefault="00DC6B02" w:rsidP="00DC6B02">
            <w:pPr>
              <w:widowControl/>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DC6B02"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jc w:val="center"/>
              <w:rPr>
                <w:rFonts w:ascii="宋体" w:eastAsia="宋体" w:hAnsi="宋体" w:cs="宋体"/>
                <w:color w:val="000000"/>
                <w:sz w:val="24"/>
              </w:rPr>
            </w:pPr>
            <w:r>
              <w:rPr>
                <w:rFonts w:ascii="宋体" w:eastAsia="宋体" w:hAnsi="宋体" w:cs="宋体" w:hint="eastAsia"/>
                <w:color w:val="000000"/>
                <w:sz w:val="24"/>
              </w:rPr>
              <w:lastRenderedPageBreak/>
              <w:t>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jc w:val="left"/>
              <w:rPr>
                <w:rFonts w:ascii="宋体" w:eastAsia="宋体" w:hAnsi="宋体" w:cs="宋体"/>
                <w:color w:val="000000"/>
                <w:sz w:val="24"/>
              </w:rPr>
            </w:pPr>
            <w:r>
              <w:rPr>
                <w:rFonts w:ascii="宋体" w:eastAsia="宋体" w:hAnsi="宋体" w:cs="宋体" w:hint="eastAsia"/>
                <w:color w:val="000000"/>
                <w:kern w:val="0"/>
                <w:sz w:val="24"/>
              </w:rPr>
              <w:t>消费税征收管理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1.2.1消费税征收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2.《中华人民共和国消费税暂行条例》第十二条第一款。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7117AC" w:rsidRPr="007117AC" w:rsidRDefault="007117AC" w:rsidP="00DC6B02">
            <w:pPr>
              <w:widowControl/>
              <w:jc w:val="left"/>
              <w:textAlignment w:val="center"/>
              <w:rPr>
                <w:rFonts w:ascii="宋体" w:hAnsi="宋体" w:cs="宋体"/>
                <w:color w:val="000000"/>
                <w:kern w:val="0"/>
                <w:sz w:val="24"/>
              </w:rPr>
            </w:pPr>
            <w:r w:rsidRPr="003E06F6">
              <w:rPr>
                <w:rFonts w:ascii="宋体" w:hAnsi="宋体" w:cs="宋体" w:hint="eastAsia"/>
                <w:color w:val="000000"/>
                <w:kern w:val="0"/>
                <w:sz w:val="24"/>
              </w:rPr>
              <w:t>2.主管税务机关根据纳税人应纳税额的大小核定纳税人具体纳税期限</w:t>
            </w:r>
            <w:r>
              <w:rPr>
                <w:rFonts w:ascii="宋体" w:hAnsi="宋体" w:cs="宋体" w:hint="eastAsia"/>
                <w:color w:val="000000"/>
                <w:kern w:val="0"/>
                <w:sz w:val="24"/>
              </w:rPr>
              <w:t>；</w:t>
            </w:r>
          </w:p>
          <w:p w:rsidR="00DC6B02" w:rsidRDefault="007117AC"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DC6B02">
              <w:rPr>
                <w:rFonts w:ascii="宋体" w:eastAsia="宋体" w:hAnsi="宋体" w:cs="宋体" w:hint="eastAsia"/>
                <w:color w:val="000000"/>
                <w:kern w:val="0"/>
                <w:sz w:val="24"/>
              </w:rPr>
              <w:t>.纳税人、扣缴义务人直接到税务机关或采取邮寄、数据电文等其他方式办理申报、报送事项的，税务机关应当依法办理，接收相关资料；</w:t>
            </w:r>
          </w:p>
          <w:p w:rsidR="00DC6B02" w:rsidRDefault="007117AC"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w:t>
            </w:r>
            <w:r w:rsidR="00DC6B02">
              <w:rPr>
                <w:rFonts w:ascii="宋体" w:eastAsia="宋体" w:hAnsi="宋体" w:cs="宋体" w:hint="eastAsia"/>
                <w:color w:val="000000"/>
                <w:kern w:val="0"/>
                <w:sz w:val="24"/>
              </w:rPr>
              <w:t>.税务机关应当开具完税凭证；</w:t>
            </w:r>
          </w:p>
          <w:p w:rsidR="00DC6B02" w:rsidRDefault="007117AC"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w:t>
            </w:r>
            <w:r w:rsidR="00DC6B02">
              <w:rPr>
                <w:rFonts w:ascii="宋体" w:eastAsia="宋体" w:hAnsi="宋体" w:cs="宋体" w:hint="eastAsia"/>
                <w:color w:val="000000"/>
                <w:kern w:val="0"/>
                <w:sz w:val="24"/>
              </w:rPr>
              <w:t>.税务机关应当按照国家规定的税款入库预算级次，将征收的税款缴入国库。</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，依法加收滞纳金。纳税人、扣缴义务人、纳税担保人存在税收违法行为的，税务机关依法给予行政处罚；</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消费税由税务机关征收，进口的应税消费品的消费税由海关代征。</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2.违反规定提前征收、延缓征收或者摊派税款的；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7.未按照规定为纳税人、扣缴义务人、检举人保密的；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DC6B02" w:rsidRDefault="00DC6B02" w:rsidP="00DC6B02">
            <w:pPr>
              <w:widowControl/>
              <w:jc w:val="left"/>
              <w:textAlignment w:val="center"/>
              <w:rPr>
                <w:rFonts w:ascii="宋体" w:eastAsia="宋体" w:hAnsi="宋体" w:cs="宋体"/>
                <w:color w:val="000000"/>
                <w:sz w:val="24"/>
              </w:rPr>
            </w:pPr>
          </w:p>
        </w:tc>
      </w:tr>
      <w:tr w:rsidR="00DC6B02" w:rsidTr="00E1315C">
        <w:trPr>
          <w:trHeight w:val="658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jc w:val="center"/>
              <w:rPr>
                <w:rFonts w:ascii="宋体" w:eastAsia="宋体" w:hAnsi="宋体" w:cs="宋体"/>
                <w:color w:val="000000"/>
                <w:sz w:val="24"/>
              </w:rPr>
            </w:pPr>
            <w:r>
              <w:rPr>
                <w:rFonts w:ascii="宋体" w:eastAsia="宋体" w:hAnsi="宋体" w:cs="宋体" w:hint="eastAsia"/>
                <w:color w:val="000000"/>
                <w:sz w:val="24"/>
              </w:rPr>
              <w:lastRenderedPageBreak/>
              <w:t>1.2</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jc w:val="left"/>
              <w:rPr>
                <w:rFonts w:ascii="宋体" w:eastAsia="宋体" w:hAnsi="宋体" w:cs="宋体"/>
                <w:color w:val="000000"/>
                <w:sz w:val="24"/>
              </w:rPr>
            </w:pPr>
            <w:r>
              <w:rPr>
                <w:rFonts w:ascii="宋体" w:eastAsia="宋体" w:hAnsi="宋体" w:cs="宋体" w:hint="eastAsia"/>
                <w:color w:val="000000"/>
                <w:kern w:val="0"/>
                <w:sz w:val="24"/>
              </w:rPr>
              <w:t>消费税征收管理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1.2.2消费税减免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CD1C2B">
              <w:rPr>
                <w:rFonts w:ascii="宋体" w:eastAsia="宋体" w:hAnsi="宋体" w:cs="宋体" w:hint="eastAsia"/>
                <w:color w:val="000000"/>
                <w:kern w:val="0"/>
                <w:sz w:val="24"/>
              </w:rPr>
              <w:t>.</w:t>
            </w:r>
            <w:r>
              <w:rPr>
                <w:rFonts w:ascii="宋体" w:eastAsia="宋体" w:hAnsi="宋体" w:cs="宋体" w:hint="eastAsia"/>
                <w:color w:val="000000"/>
                <w:kern w:val="0"/>
                <w:sz w:val="24"/>
              </w:rPr>
              <w:t>《中华人民共和国税收征收管理法》第三条、第五条、第三十三条。</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2.《中华人民共和国消费税暂行条例》第十二条第一款。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w:t>
            </w:r>
            <w:r w:rsidR="00B45988">
              <w:rPr>
                <w:rFonts w:ascii="宋体" w:eastAsia="宋体" w:hAnsi="宋体" w:cs="宋体" w:hint="eastAsia"/>
                <w:color w:val="000000"/>
                <w:kern w:val="0"/>
                <w:sz w:val="24"/>
              </w:rPr>
              <w:t>收减免，无需报送附列资料的，税务机关应当依法办理，接收相关资料。</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税务机关应当以“信用＋风险”动态管理为基础，完善分级分类管理，推进“互联网＋监管”，着力构建和完善信用评价、监控预警、风险应对全流程管理体系，加强公正监管，促进共管共治。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DC6B02" w:rsidRDefault="00DC6B02" w:rsidP="00BB78E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DC6B02" w:rsidTr="00E1315C">
        <w:trPr>
          <w:trHeight w:val="5515"/>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00198C">
            <w:pPr>
              <w:jc w:val="center"/>
              <w:rPr>
                <w:rFonts w:ascii="宋体" w:eastAsia="宋体" w:hAnsi="宋体" w:cs="宋体"/>
                <w:color w:val="00000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00198C">
            <w:pPr>
              <w:jc w:val="left"/>
              <w:rPr>
                <w:rFonts w:ascii="宋体" w:eastAsia="宋体" w:hAnsi="宋体" w:cs="宋体"/>
                <w:color w:val="00000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00198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1.2.</w:t>
            </w:r>
            <w:r>
              <w:rPr>
                <w:rStyle w:val="font21"/>
                <w:rFonts w:hint="default"/>
              </w:rPr>
              <w:t>3对汇总缴纳消费税的核准</w:t>
            </w:r>
          </w:p>
        </w:tc>
        <w:tc>
          <w:tcPr>
            <w:tcW w:w="3248" w:type="dxa"/>
            <w:tcBorders>
              <w:top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Pr="00DC2999" w:rsidRDefault="00DC6B02" w:rsidP="0000198C">
            <w:pPr>
              <w:widowControl/>
              <w:jc w:val="left"/>
              <w:textAlignment w:val="center"/>
              <w:rPr>
                <w:rFonts w:ascii="宋体" w:hAnsi="宋体" w:cs="宋体"/>
                <w:kern w:val="0"/>
                <w:sz w:val="24"/>
              </w:rPr>
            </w:pPr>
            <w:r w:rsidRPr="00DC2999">
              <w:rPr>
                <w:rFonts w:ascii="宋体" w:hAnsi="宋体" w:cs="宋体" w:hint="eastAsia"/>
                <w:kern w:val="0"/>
                <w:sz w:val="24"/>
              </w:rPr>
              <w:t>1.《中华人民共和国消费税暂行条例》第十三条。</w:t>
            </w:r>
          </w:p>
          <w:p w:rsidR="00DC6B02" w:rsidRPr="00DC2999" w:rsidRDefault="00DC6B02" w:rsidP="0000198C">
            <w:pPr>
              <w:widowControl/>
              <w:jc w:val="left"/>
              <w:textAlignment w:val="center"/>
              <w:rPr>
                <w:rFonts w:ascii="宋体" w:hAnsi="宋体" w:cs="宋体"/>
                <w:kern w:val="0"/>
                <w:sz w:val="24"/>
              </w:rPr>
            </w:pPr>
            <w:r w:rsidRPr="00DC2999">
              <w:rPr>
                <w:rFonts w:ascii="宋体" w:hAnsi="宋体" w:cs="宋体" w:hint="eastAsia"/>
                <w:kern w:val="0"/>
                <w:sz w:val="24"/>
              </w:rPr>
              <w:t>2.《中华人民共和国消费税暂行条例实施细则》（财政部 国家税务总局令第51号）第二十四条第二款。</w:t>
            </w:r>
          </w:p>
          <w:p w:rsidR="00DC6B02" w:rsidRDefault="00DC6B02" w:rsidP="0000198C">
            <w:pPr>
              <w:widowControl/>
              <w:jc w:val="left"/>
              <w:textAlignment w:val="center"/>
              <w:rPr>
                <w:rFonts w:ascii="宋体" w:eastAsia="宋体" w:hAnsi="宋体" w:cs="宋体"/>
                <w:color w:val="000000"/>
                <w:sz w:val="24"/>
              </w:rPr>
            </w:pPr>
            <w:r w:rsidRPr="00DC2999">
              <w:rPr>
                <w:rFonts w:ascii="宋体" w:hAnsi="宋体" w:cs="宋体" w:hint="eastAsia"/>
                <w:kern w:val="0"/>
                <w:sz w:val="24"/>
              </w:rPr>
              <w:t>3.《财政部 国家税务总局关于消费税纳税人总分支机构汇总缴纳消费税有关政策的通知》（财税〔2012〕42号）。</w:t>
            </w:r>
          </w:p>
        </w:tc>
        <w:tc>
          <w:tcPr>
            <w:tcW w:w="11057" w:type="dxa"/>
            <w:tcBorders>
              <w:top w:val="single" w:sz="4" w:space="0" w:color="000000"/>
              <w:left w:val="single" w:sz="4" w:space="0" w:color="000000"/>
              <w:bottom w:val="single" w:sz="4" w:space="0" w:color="000000"/>
            </w:tcBorders>
            <w:shd w:val="clear" w:color="auto" w:fill="auto"/>
            <w:tcMar>
              <w:top w:w="10" w:type="dxa"/>
              <w:left w:w="10" w:type="dxa"/>
              <w:right w:w="10" w:type="dxa"/>
            </w:tcMar>
            <w:vAlign w:val="center"/>
          </w:tcPr>
          <w:p w:rsidR="00DC6B02" w:rsidRPr="00DC2999" w:rsidRDefault="00DC6B02" w:rsidP="0000198C">
            <w:pPr>
              <w:widowControl/>
              <w:jc w:val="left"/>
              <w:textAlignment w:val="center"/>
              <w:rPr>
                <w:rFonts w:ascii="宋体" w:hAnsi="宋体" w:cs="宋体"/>
                <w:kern w:val="0"/>
                <w:sz w:val="24"/>
              </w:rPr>
            </w:pPr>
            <w:r w:rsidRPr="00DC2999">
              <w:rPr>
                <w:rFonts w:ascii="宋体" w:hAnsi="宋体" w:cs="宋体" w:hint="eastAsia"/>
                <w:kern w:val="0"/>
                <w:sz w:val="24"/>
              </w:rPr>
              <w:t>一、相关程序和要求</w:t>
            </w:r>
          </w:p>
          <w:p w:rsidR="00DC6B02" w:rsidRPr="00DC2999" w:rsidRDefault="00DC6B02" w:rsidP="0000198C">
            <w:pPr>
              <w:widowControl/>
              <w:jc w:val="left"/>
              <w:textAlignment w:val="center"/>
              <w:rPr>
                <w:rFonts w:ascii="宋体" w:hAnsi="宋体" w:cs="宋体"/>
                <w:kern w:val="0"/>
                <w:sz w:val="24"/>
              </w:rPr>
            </w:pPr>
            <w:r w:rsidRPr="00DC2999">
              <w:rPr>
                <w:rFonts w:ascii="宋体" w:hAnsi="宋体" w:cs="宋体" w:hint="eastAsia"/>
                <w:kern w:val="0"/>
                <w:sz w:val="24"/>
              </w:rPr>
              <w:t>1.税务机关应当通过官方网站、办税服务场所等渠道公开汇总缴纳消费税的</w:t>
            </w:r>
            <w:r w:rsidR="00AF1520" w:rsidRPr="00AF1520">
              <w:rPr>
                <w:rFonts w:ascii="宋体" w:hAnsi="宋体" w:cs="宋体" w:hint="eastAsia"/>
                <w:kern w:val="0"/>
                <w:sz w:val="24"/>
              </w:rPr>
              <w:t>核准主体、权限、依据、程序、报送资料、救济渠道、服务指南、流程图</w:t>
            </w:r>
            <w:r w:rsidRPr="00DC2999">
              <w:rPr>
                <w:rFonts w:ascii="宋体" w:hAnsi="宋体" w:cs="宋体" w:hint="eastAsia"/>
                <w:kern w:val="0"/>
                <w:sz w:val="24"/>
              </w:rPr>
              <w:t>等；</w:t>
            </w:r>
          </w:p>
          <w:p w:rsidR="00DC6B02" w:rsidRPr="00DC2999" w:rsidRDefault="00DC6B02" w:rsidP="0000198C">
            <w:pPr>
              <w:widowControl/>
              <w:jc w:val="left"/>
              <w:textAlignment w:val="center"/>
              <w:rPr>
                <w:rFonts w:ascii="宋体" w:hAnsi="宋体" w:cs="宋体"/>
                <w:kern w:val="0"/>
                <w:sz w:val="24"/>
              </w:rPr>
            </w:pPr>
            <w:r w:rsidRPr="00DC2999">
              <w:rPr>
                <w:rFonts w:ascii="宋体" w:hAnsi="宋体" w:cs="宋体" w:hint="eastAsia"/>
                <w:kern w:val="0"/>
                <w:sz w:val="24"/>
              </w:rPr>
              <w:t>2.纳税人的总机构与分支机构不在同一县（市），但在同一省（自治区、直辖市）范围内的，由省（自治区、直辖市）财政厅（局）、税务局核准；</w:t>
            </w:r>
          </w:p>
          <w:p w:rsidR="00DC6B02" w:rsidRPr="00DC2999" w:rsidRDefault="00DC6B02" w:rsidP="0000198C">
            <w:pPr>
              <w:widowControl/>
              <w:jc w:val="left"/>
              <w:textAlignment w:val="center"/>
              <w:rPr>
                <w:rFonts w:ascii="宋体" w:hAnsi="宋体" w:cs="宋体"/>
                <w:kern w:val="0"/>
                <w:sz w:val="24"/>
              </w:rPr>
            </w:pPr>
            <w:r w:rsidRPr="00DC2999">
              <w:rPr>
                <w:rFonts w:ascii="宋体" w:hAnsi="宋体" w:cs="宋体" w:hint="eastAsia"/>
                <w:kern w:val="0"/>
                <w:sz w:val="24"/>
              </w:rPr>
              <w:t>3.纳税人总机构所在地主管税务机关接到纳税人汇总纳税申请后，应在20个工作日内完成材料核查工作，核查无误的，上报上级税务机关；纳税人申请材料不齐全或者不符合规定形式的，应当及时告知纳税人补正材料。补正通知应当载明需要补正的事项和合理的补正期限；</w:t>
            </w:r>
          </w:p>
          <w:p w:rsidR="00DC6B02" w:rsidRPr="00DC2999" w:rsidRDefault="00AF1520" w:rsidP="0000198C">
            <w:pPr>
              <w:widowControl/>
              <w:jc w:val="left"/>
              <w:textAlignment w:val="center"/>
              <w:rPr>
                <w:rFonts w:ascii="宋体" w:hAnsi="宋体" w:cs="宋体"/>
                <w:kern w:val="0"/>
                <w:sz w:val="24"/>
              </w:rPr>
            </w:pPr>
            <w:r>
              <w:rPr>
                <w:rFonts w:ascii="宋体" w:hAnsi="宋体" w:cs="宋体" w:hint="eastAsia"/>
                <w:kern w:val="0"/>
                <w:sz w:val="24"/>
              </w:rPr>
              <w:t>4</w:t>
            </w:r>
            <w:r w:rsidR="00DC6B02" w:rsidRPr="00DC2999">
              <w:rPr>
                <w:rFonts w:ascii="宋体" w:hAnsi="宋体" w:cs="宋体" w:hint="eastAsia"/>
                <w:kern w:val="0"/>
                <w:sz w:val="24"/>
              </w:rPr>
              <w:t>.有权批准税务机关接到汇总纳税申请材料后，应于10个工作日内提交同级财政部门研究。经财政、税务部门研究并取得一致意见，允许纳税人汇总缴纳消费税的，制发文件通知下级税务机关及纳税人；不允许纳税人汇总缴纳的，及时通知纳税人，并说明原因。</w:t>
            </w:r>
          </w:p>
          <w:p w:rsidR="00DC6B02" w:rsidRPr="00DC2999" w:rsidRDefault="00DC6B02" w:rsidP="0000198C">
            <w:pPr>
              <w:widowControl/>
              <w:jc w:val="left"/>
              <w:textAlignment w:val="center"/>
              <w:rPr>
                <w:rFonts w:ascii="宋体" w:hAnsi="宋体" w:cs="宋体"/>
                <w:kern w:val="0"/>
                <w:sz w:val="24"/>
              </w:rPr>
            </w:pPr>
            <w:r w:rsidRPr="00DC2999">
              <w:rPr>
                <w:rFonts w:ascii="宋体" w:hAnsi="宋体" w:cs="宋体" w:hint="eastAsia"/>
                <w:kern w:val="0"/>
                <w:sz w:val="24"/>
              </w:rPr>
              <w:t>二、部门间职责衔接</w:t>
            </w:r>
          </w:p>
          <w:p w:rsidR="00DC6B02" w:rsidRDefault="00DC6B02" w:rsidP="0000198C">
            <w:pPr>
              <w:widowControl/>
              <w:jc w:val="left"/>
              <w:textAlignment w:val="center"/>
              <w:rPr>
                <w:rFonts w:ascii="宋体" w:eastAsia="宋体" w:hAnsi="宋体" w:cs="宋体"/>
                <w:color w:val="000000"/>
                <w:sz w:val="24"/>
              </w:rPr>
            </w:pPr>
            <w:r w:rsidRPr="00DC2999">
              <w:rPr>
                <w:rFonts w:ascii="宋体" w:hAnsi="宋体" w:cs="宋体" w:hint="eastAsia"/>
                <w:kern w:val="0"/>
                <w:sz w:val="24"/>
              </w:rPr>
              <w:t>经财政部、国家税务总局或者其授权的财政、税务机关批准，可以由总机构汇总向总机构所在地的主管税务机关申报纳税。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00198C">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00198C">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1.徇私舞弊或者玩忽职守，不征或者少征应征税款，致使国家税收遭受重大损失的；</w:t>
            </w:r>
          </w:p>
          <w:p w:rsidR="00DC6B02" w:rsidRDefault="00DC6B02" w:rsidP="0000198C">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DC2BA7">
              <w:rPr>
                <w:rFonts w:ascii="宋体" w:eastAsia="宋体" w:hAnsi="宋体" w:cs="宋体" w:hint="eastAsia"/>
                <w:color w:val="000000"/>
                <w:kern w:val="0"/>
                <w:sz w:val="24"/>
              </w:rPr>
              <w:t>利用职务上的便利，收受或者索取纳税人、扣缴义务人财物或者谋取其他不正当利益的；</w:t>
            </w:r>
          </w:p>
          <w:p w:rsidR="00DC6B02" w:rsidRDefault="00DC6B02" w:rsidP="0000198C">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DC6B02" w:rsidRDefault="00DC6B02" w:rsidP="0000198C">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4.未按照规定为纳税人、扣缴义务人、检举人保密的；</w:t>
            </w:r>
          </w:p>
          <w:p w:rsidR="00DC6B02" w:rsidRDefault="00DC6B02" w:rsidP="0000198C">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DC6B02"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车辆购置税征收管理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1.3.1车辆购置税征收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2.《中华人民共和国车辆购置税法》第十条。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2.纳税人直接到税务机关或采取邮寄、数据电文等其他方式办理申报、报送事项的，税务机关应当依法办理，接收相关资料；</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3.纳税人需要纸质车辆购置税完税证明的，主管税务机关为其打印《车辆购置税完税证明（电子版）》，或纳税人通过电子税务局等官方互联网平台查询和打印；</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4.税务机关应当按照国家规定的税款入库预算级次，将征收的税款缴入国库。</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，依法加收滞纳金。纳税人、纳税担保人存在税收违法行为的，税务机关依法给予行政处罚；</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1.公安机关交通管理部门办理车辆注册登记，应当根据税务机关提供的应税车辆完税或者免税电子信息对纳税人申请登记的车辆信息进行核对，核对无误后依法办理车辆注册登记；</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2.税务机关和公安、商务、海关、工业和信息化等部门应当建立应税车辆信息共享和工作配合机制，及时交换应税车辆和纳税信息资料。</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2.违反规定提前征收、延缓征收或者摊派税款的；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7.未按照规定为纳税人、检举人保密的；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DC6B02" w:rsidRDefault="00DC6B02" w:rsidP="00DC6B02">
            <w:pPr>
              <w:widowControl/>
              <w:jc w:val="left"/>
              <w:textAlignment w:val="center"/>
              <w:rPr>
                <w:rFonts w:ascii="宋体" w:eastAsia="宋体" w:hAnsi="宋体" w:cs="宋体"/>
                <w:color w:val="000000"/>
                <w:sz w:val="24"/>
              </w:rPr>
            </w:pPr>
          </w:p>
        </w:tc>
      </w:tr>
      <w:tr w:rsidR="00DC6B02"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车辆购置税征收管理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1.3.2车辆购置税减免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CB3AD9">
              <w:rPr>
                <w:rFonts w:ascii="宋体" w:eastAsia="宋体" w:hAnsi="宋体" w:cs="宋体" w:hint="eastAsia"/>
                <w:color w:val="000000"/>
                <w:kern w:val="0"/>
                <w:sz w:val="24"/>
              </w:rPr>
              <w:t>.</w:t>
            </w:r>
            <w:r>
              <w:rPr>
                <w:rFonts w:ascii="宋体" w:eastAsia="宋体" w:hAnsi="宋体" w:cs="宋体" w:hint="eastAsia"/>
                <w:color w:val="000000"/>
                <w:kern w:val="0"/>
                <w:sz w:val="24"/>
              </w:rPr>
              <w:t>《中华人民共和国税收征收管理法》第三条、第五条、第三十三条。</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2.《中华人民共和国车辆购置税法》第十条。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2.纳税人申报享受税收减免，无需报送附列资料的，税务机关应当依法办理，接收相关资料；</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6A616A">
              <w:rPr>
                <w:rFonts w:ascii="宋体" w:hAnsi="宋体" w:cs="宋体" w:hint="eastAsia"/>
                <w:color w:val="000000"/>
                <w:kern w:val="0"/>
                <w:sz w:val="24"/>
              </w:rPr>
              <w:t>纳税人申报享受税收减免，需要报送附列资料的，如资料齐全、符合法定形式，应当予以受理；需要纳税人补正有关材料、手续的，应当一次性告知需要补正的内容</w:t>
            </w:r>
            <w:r>
              <w:rPr>
                <w:rFonts w:ascii="宋体" w:eastAsia="宋体" w:hAnsi="宋体" w:cs="宋体" w:hint="eastAsia"/>
                <w:color w:val="000000"/>
                <w:kern w:val="0"/>
                <w:sz w:val="24"/>
              </w:rPr>
              <w:t>。</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税务机关应当以“信用＋风险”动态管理为基础，完善分级分类管理，推进“互联网＋监管”，着力构建和完善信用评价、监控预警、风险应对全流程管理体系，加强公正监管，促进共管共治。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公安机关交通管理部门办理车辆注册登记，应当根据税务机关提供的应税车辆完税或者免税电子信息对纳税人申请登记的车辆信息进行核对，核对无误后依法办理车辆注册登记。</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4.利用职务上的便利，收受或者索取纳税人财物或者谋取其他不正当利益的；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6.未按照规定为纳税人、检举人保密的；</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DC6B02"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1.4.1企业所得税征收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《中华人民共和国税收征收管理法》第五条第一款。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7A0631" w:rsidRDefault="007A0631" w:rsidP="007A0631">
            <w:pPr>
              <w:widowControl/>
              <w:jc w:val="left"/>
              <w:textAlignment w:val="center"/>
              <w:rPr>
                <w:rFonts w:ascii="宋体" w:hAnsi="宋体" w:cs="宋体"/>
                <w:color w:val="000000"/>
                <w:kern w:val="0"/>
                <w:sz w:val="24"/>
              </w:rPr>
            </w:pPr>
            <w:r w:rsidRPr="00963AE4">
              <w:rPr>
                <w:rFonts w:ascii="宋体" w:hAnsi="宋体" w:cs="宋体" w:hint="eastAsia"/>
                <w:color w:val="000000"/>
                <w:kern w:val="0"/>
                <w:sz w:val="24"/>
              </w:rPr>
              <w:t>2.税务机关核定纳税人分月或者分季预缴</w:t>
            </w:r>
            <w:r>
              <w:rPr>
                <w:rFonts w:ascii="宋体" w:hAnsi="宋体" w:cs="宋体" w:hint="eastAsia"/>
                <w:color w:val="000000"/>
                <w:kern w:val="0"/>
                <w:sz w:val="24"/>
              </w:rPr>
              <w:t>；</w:t>
            </w:r>
          </w:p>
          <w:p w:rsidR="00DC6B02" w:rsidRDefault="007A0631"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DC6B02">
              <w:rPr>
                <w:rFonts w:ascii="宋体" w:eastAsia="宋体" w:hAnsi="宋体" w:cs="宋体" w:hint="eastAsia"/>
                <w:color w:val="000000"/>
                <w:kern w:val="0"/>
                <w:sz w:val="24"/>
              </w:rPr>
              <w:t>.纳税人、扣缴义务人直接到税务机关或采取邮寄、数据电文等其他方式办理申报、报送事项的，税务机关应当依法办理，接收相关资料；</w:t>
            </w:r>
          </w:p>
          <w:p w:rsidR="00DC6B02" w:rsidRDefault="007A0631"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w:t>
            </w:r>
            <w:r w:rsidR="00DC6B02">
              <w:rPr>
                <w:rFonts w:ascii="宋体" w:eastAsia="宋体" w:hAnsi="宋体" w:cs="宋体" w:hint="eastAsia"/>
                <w:color w:val="000000"/>
                <w:kern w:val="0"/>
                <w:sz w:val="24"/>
              </w:rPr>
              <w:t>.税务机关应当开具完税凭证；</w:t>
            </w:r>
          </w:p>
          <w:p w:rsidR="00DC6B02" w:rsidRDefault="007A0631"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w:t>
            </w:r>
            <w:r w:rsidR="00DC6B02">
              <w:rPr>
                <w:rFonts w:ascii="宋体" w:eastAsia="宋体" w:hAnsi="宋体" w:cs="宋体" w:hint="eastAsia"/>
                <w:color w:val="000000"/>
                <w:kern w:val="0"/>
                <w:sz w:val="24"/>
              </w:rPr>
              <w:t>.税务机关应当按照国家规定的税款入库预算级次，将征收的税款缴入国库；</w:t>
            </w:r>
          </w:p>
          <w:p w:rsidR="00DC6B02" w:rsidRDefault="007A0631"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w:t>
            </w:r>
            <w:r w:rsidR="00DC6B02">
              <w:rPr>
                <w:rFonts w:ascii="宋体" w:eastAsia="宋体" w:hAnsi="宋体" w:cs="宋体" w:hint="eastAsia"/>
                <w:color w:val="000000"/>
                <w:kern w:val="0"/>
                <w:sz w:val="24"/>
              </w:rPr>
              <w:t>.对非居民企业在中国境内取得工程作业和劳务所得应缴纳的所得税，税务机关可以指定工程价款或者劳务费的支付人为扣缴义务人。</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，依法加收滞纳金。纳税人、扣缴义务人、纳税担保人存在税收违法行为的，税务机关依法给予行政处罚；</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3.税务机关发现纳税人多缴税款的，应当自发现之日起10日内办理退还手续；纳税人发现多缴税款，要求退还的，税务机关应当自接到纳税人退还申请之日起30日内查实并办理退还手续；</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分支机构未按规定报送经总机构所在地主管税务机关受理的汇总纳税企业分支机构所得税分配表，分支机构所在地主管税务机关应责成该分支机构在申报期内报送，同时提请总机构所在地主管税务机关督促总机构按照规定提供相关分配表；分支机构在申报期内不提供的，由分支机构所在地主管税务机关对分支机构按照《中华人民共和国税收征收管理法》的有关规定予以处罚；属于总机构未向分支机构提供分配表的，分支机构所在地主管税务机关还应提请总机构所在地主管税务机关对总机构按照《中华人民共和国税收征收管理法》的有关规定予以处罚；</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以总机构名义进行生产经营的非法人分支机构，无法提供汇总纳税企业分支机构所得税分配表，也无法提供《跨地区经营汇总纳税企业所得税征收管理办法》第二十三条规定相关证据证明其二级及以下分支机构身份的，应视同独立纳税人计算并就地缴纳企业所得税，不执行《跨地区经营汇总纳税企业所得税征收管理办法》的相关规定。</w:t>
            </w:r>
          </w:p>
          <w:p w:rsidR="00DC6B02" w:rsidRDefault="00DC6B02" w:rsidP="00DC6B02">
            <w:pPr>
              <w:widowControl/>
              <w:jc w:val="left"/>
              <w:textAlignment w:val="center"/>
              <w:rPr>
                <w:rFonts w:ascii="宋体" w:eastAsia="宋体" w:hAnsi="宋体" w:cs="宋体"/>
                <w:color w:val="000000"/>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2.违反规定提前征收、延缓征收或者摊派税款的；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7.未按照规定为纳税人、扣缴义务人、检举人保密的；</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8.法律、行政法规等规定的其他不履行或者不正确履行行政职责的情形。</w:t>
            </w:r>
          </w:p>
        </w:tc>
      </w:tr>
      <w:tr w:rsidR="00DC6B02" w:rsidTr="00E1315C">
        <w:trPr>
          <w:trHeight w:val="6456"/>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1.4</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1.4.2企业所得税减免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《中华人民共和国税收征收管理法》第三条、第五条、第三十三条。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2.纳税人申报享受税收减免，无需报送附列资料的，税务机关应当依法办理，接收相关资料；</w:t>
            </w:r>
          </w:p>
          <w:p w:rsidR="00DC6B02" w:rsidRDefault="00DC6B02" w:rsidP="00DC6B02">
            <w:pPr>
              <w:widowControl/>
              <w:jc w:val="left"/>
              <w:textAlignment w:val="center"/>
              <w:rPr>
                <w:rStyle w:val="font21"/>
                <w:rFonts w:hint="default"/>
              </w:rPr>
            </w:pPr>
            <w:r>
              <w:rPr>
                <w:rFonts w:ascii="宋体" w:eastAsia="宋体" w:hAnsi="宋体" w:cs="宋体" w:hint="eastAsia"/>
                <w:color w:val="000000"/>
                <w:kern w:val="0"/>
                <w:sz w:val="24"/>
              </w:rPr>
              <w:t>3.纳税人</w:t>
            </w:r>
            <w:r>
              <w:rPr>
                <w:rStyle w:val="font01"/>
                <w:rFonts w:hint="default"/>
                <w:color w:val="000000" w:themeColor="text1"/>
              </w:rPr>
              <w:t>按照财税〔2018〕102号文件规定</w:t>
            </w:r>
            <w:r>
              <w:rPr>
                <w:rStyle w:val="font21"/>
                <w:rFonts w:hint="default"/>
              </w:rPr>
              <w:t>办理税收减免备案的，税务</w:t>
            </w:r>
            <w:r w:rsidR="00200756">
              <w:rPr>
                <w:rStyle w:val="font21"/>
                <w:rFonts w:hint="default"/>
              </w:rPr>
              <w:t>机关应当接收纳税人提交的备案资料。资料齐全、符合法定形式的，当场</w:t>
            </w:r>
            <w:r>
              <w:rPr>
                <w:rStyle w:val="font21"/>
                <w:rFonts w:hint="default"/>
              </w:rPr>
              <w:t>备案；需要纳税人补正有关材料、手续的，应当一次性告知需要补正的内容</w:t>
            </w:r>
            <w:r w:rsidR="00350BEF">
              <w:rPr>
                <w:rStyle w:val="font21"/>
                <w:rFonts w:hint="default"/>
              </w:rPr>
              <w:t>。</w:t>
            </w:r>
          </w:p>
          <w:p w:rsidR="00DC6B02" w:rsidRDefault="00DC6B02" w:rsidP="00DC6B02">
            <w:pPr>
              <w:widowControl/>
              <w:jc w:val="left"/>
              <w:textAlignment w:val="center"/>
              <w:rPr>
                <w:rStyle w:val="font21"/>
                <w:rFonts w:hint="default"/>
              </w:rPr>
            </w:pPr>
            <w:r>
              <w:rPr>
                <w:rStyle w:val="font21"/>
                <w:rFonts w:hint="default"/>
              </w:rPr>
              <w:t>二、事中事后监管措施</w:t>
            </w:r>
          </w:p>
          <w:p w:rsidR="00DC6B02" w:rsidRDefault="00DC6B02" w:rsidP="00DC6B02">
            <w:pPr>
              <w:widowControl/>
              <w:jc w:val="left"/>
              <w:textAlignment w:val="center"/>
              <w:rPr>
                <w:rStyle w:val="font21"/>
                <w:rFonts w:hint="default"/>
              </w:rPr>
            </w:pPr>
            <w:r>
              <w:rPr>
                <w:rStyle w:val="font21"/>
                <w:rFonts w:hint="default"/>
              </w:rPr>
              <w:t>1.企业享受优惠事项后，税务机关将适时开展后续管理。企业未能按照税务机关要求提供留存备查资料，或者提供的留存备查资料与实际生产经营情况、财务核算情况、相关技术领域、产业、目录、资格证书等不符，无法证实符合优惠事项规定条件的，或者存在弄虚作假情况的，税务机关依法追缴其已享受的企业所得税优惠，并按照税收征管法等相关规定处理</w:t>
            </w:r>
            <w:r w:rsidR="00350BEF">
              <w:rPr>
                <w:rStyle w:val="font21"/>
                <w:rFonts w:hint="default"/>
              </w:rPr>
              <w:t>；</w:t>
            </w:r>
          </w:p>
          <w:p w:rsidR="00DC6B02" w:rsidRDefault="00DC6B02" w:rsidP="00DC6B02">
            <w:pPr>
              <w:widowControl/>
              <w:jc w:val="left"/>
              <w:textAlignment w:val="center"/>
              <w:rPr>
                <w:rStyle w:val="font21"/>
                <w:rFonts w:hint="default"/>
              </w:rPr>
            </w:pPr>
            <w:r>
              <w:rPr>
                <w:rStyle w:val="font21"/>
                <w:rFonts w:hint="default"/>
              </w:rPr>
              <w:t>2.税务机关应当以“信用＋风险”动态管理为基础，完善分级分类管理，推进“互联网＋监管”，着力构建和完善信用评价、监控预警、风险应对全流程管理体系，加强公正监管，促进共管共治。</w:t>
            </w:r>
          </w:p>
          <w:p w:rsidR="00DC6B02" w:rsidRDefault="00DC6B02" w:rsidP="00DC6B02">
            <w:pPr>
              <w:widowControl/>
              <w:jc w:val="left"/>
              <w:textAlignment w:val="center"/>
              <w:rPr>
                <w:rStyle w:val="font21"/>
                <w:rFonts w:hint="default"/>
              </w:rPr>
            </w:pPr>
            <w:r>
              <w:rPr>
                <w:rStyle w:val="font21"/>
                <w:rFonts w:hint="default"/>
              </w:rPr>
              <w:t>三、部门间职责衔接</w:t>
            </w:r>
          </w:p>
          <w:p w:rsidR="00DC6B02" w:rsidRDefault="00DC6B02" w:rsidP="00DC6B02">
            <w:pPr>
              <w:widowControl/>
              <w:jc w:val="left"/>
              <w:textAlignment w:val="center"/>
              <w:rPr>
                <w:rFonts w:ascii="宋体" w:eastAsia="宋体" w:hAnsi="宋体" w:cs="宋体"/>
                <w:color w:val="000000"/>
                <w:sz w:val="24"/>
              </w:rPr>
            </w:pPr>
            <w:r>
              <w:rPr>
                <w:rStyle w:val="font21"/>
                <w:rFonts w:hint="default"/>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DC6B02" w:rsidTr="00E1315C">
        <w:trPr>
          <w:trHeight w:val="5889"/>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center"/>
              <w:textAlignment w:val="center"/>
              <w:rPr>
                <w:rFonts w:ascii="宋体" w:eastAsia="宋体" w:hAnsi="宋体" w:cs="宋体"/>
                <w:color w:val="000000"/>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1.4.3居民企业所得税核定</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1.《中华人民共和国税收征收管理法》第三十五条。</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2.《中华人民共和国企业所得税法》第四十四条。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1.税务机关应当通过官方网站、办税服务场所等渠道公开核定主体、权限、依据、程序、救济渠道、流程图等；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2.主管税务机关应及时向纳税人送达《企业所得税核定征收鉴定表》，及时完成对其核定征收企业所得税的鉴定工作；</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纳税人应在收到《企业所得税核定征收鉴定表》后10个工作日内，填好该表并报送主管税务机关；主管税务机关应在受理《企业所得税核定征收鉴定表》后20个工作日内，分类逐户审查核实，提出鉴定意见，并报县税务机关复核、认定；县税务机关应在收到《企业所得税核定征收鉴定表》后30个工作日内，完成复核、认定工作；</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4.主管税务机关应当分类逐户公示核定的应纳所得税额或应税所得率。主管税务机关应当按照便于纳税人及社会各界了解、监督的原则确定公示地点、方式。</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应在每年6月底前对上年度实行核定征收企业所得税的纳税人进行重新鉴定。重新鉴定工作完成前，纳税人可暂按上年度的核定征收方式预缴企业所得税；重新鉴定工作完成后，按重新鉴定的结果进行调整。</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2.违反规定核定应纳税额，导致纳税人税负水平明显不合理的；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DC2BA7">
              <w:rPr>
                <w:rFonts w:ascii="宋体" w:eastAsia="宋体" w:hAnsi="宋体" w:cs="宋体" w:hint="eastAsia"/>
                <w:color w:val="000000"/>
                <w:kern w:val="0"/>
                <w:sz w:val="24"/>
              </w:rPr>
              <w:t>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5.未按照规定为纳税人、扣缴义务人、检举人保密的；</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6.法律、行政法规等规定的其他不履行或者不正确履行行政职责的情形。</w:t>
            </w:r>
          </w:p>
        </w:tc>
      </w:tr>
      <w:tr w:rsidR="00DC6B02" w:rsidTr="00E1315C">
        <w:trPr>
          <w:trHeight w:val="620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1.4</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1.4.4非居民企业所得税核定</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1.《中华人民共和国税收征收管理法》第三十五条。</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2.《中华人民共和国企业所得税法》第四十四条。</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3.《非居民企业所得税核定征收管理办法》（国税发〔2010〕19号印发，国家税务总局公告2015年第22号、2016年第28号、2018年第31号修改）第四条。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1.税务机关应当通过官方网站、办税服务场所等渠道公开核定主体、权限、依据、程序、救济渠道、流程图等；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非居民企业因会计账簿不健全，资料残缺难以查账，或者其他原因不能准确计算并据实申报其应纳税所得额的，税务机关有权采取《非居民企业所得税核定征收管理办法》第四条规定的方法核定其应纳税所得额；</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主管税务机关应及时向非居民企业送达《非居民企业所得税征收方式鉴定表》，非居民企业应在收到后10个工作日内，完成填写并送达主管税务机关，主管税务机关在受理后20个工作日内，完成该项征收方式的确认工作。</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税务机关发现非居民企业采用核定征收方式计算申报的应纳税所得额不真实，或者明显与其承担的功能风险不相匹配的，有权予以调整。</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2.违反规定核定应纳税额，导致纳税人税负水平明显不合理的；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DC2BA7">
              <w:rPr>
                <w:rFonts w:ascii="宋体" w:eastAsia="宋体" w:hAnsi="宋体" w:cs="宋体" w:hint="eastAsia"/>
                <w:color w:val="000000"/>
                <w:kern w:val="0"/>
                <w:sz w:val="24"/>
              </w:rPr>
              <w:t>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5.未按照规定为纳税人、扣缴义务人、检举人保密的；</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6.法律、行政法规等规定的其他不履行或者不正确履行行政职责的情形。</w:t>
            </w:r>
          </w:p>
        </w:tc>
      </w:tr>
      <w:tr w:rsidR="00DC6B02" w:rsidTr="00E1315C">
        <w:trPr>
          <w:trHeight w:val="5605"/>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jc w:val="center"/>
              <w:rPr>
                <w:rFonts w:ascii="宋体" w:eastAsia="宋体" w:hAnsi="宋体" w:cs="宋体"/>
                <w:color w:val="00000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jc w:val="left"/>
              <w:rPr>
                <w:rFonts w:ascii="宋体" w:eastAsia="宋体" w:hAnsi="宋体" w:cs="宋体"/>
                <w:color w:val="00000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1.4.5房地产开发产品视同销售的收入（或利润）确定</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1.《中华人民共和国企业所得税法》第二十条。</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2.《中华人民共和国企业所得税法实施条例》第二十五条。</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3.《房地产开发经营业务企业所得税处理办法》（国税发〔2009〕31号印发，国家税务总局公告2018年第31号修改）第七条。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1.税务机关应当通过官方网站、办税服务场所等渠道公开房地产开发产品视同销售的收入（或利润）确定主体、权限、依据、程序、救济渠道、服务指南、流程图等；</w:t>
            </w:r>
          </w:p>
          <w:p w:rsidR="00DC6B02" w:rsidRDefault="00DC6B02" w:rsidP="00254F9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w:t>
            </w:r>
            <w:r w:rsidRPr="00787EA1">
              <w:rPr>
                <w:rFonts w:ascii="宋体" w:eastAsia="宋体" w:hAnsi="宋体" w:cs="宋体" w:hint="eastAsia"/>
                <w:color w:val="000000"/>
                <w:kern w:val="0"/>
                <w:sz w:val="24"/>
              </w:rPr>
              <w:t>企业将开发产品用于捐赠、赞助、职工福利、奖励、对外投资、分配给股东或投资人、抵偿债务、换取其他企事业单位和个人的非货币性资产等行为，应视同销售，于开发产品所有权或使用权转移，或于实际取得利益权利时确认收入（或利润）的实现。确认收入（或利润）的方法和顺序为：（1）按本企业近期或本年度最近月份同类开发产品市场销售价格确定；（2）由主管税务机关参照当地同类开发产品市场公允价值确定；（3）按开发产品的成本利润率确定。开发产品的成本利润率不得低于15%，具体比例由主管税务机关确定。</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DC2BA7">
              <w:rPr>
                <w:rFonts w:ascii="宋体" w:eastAsia="宋体" w:hAnsi="宋体" w:cs="宋体" w:hint="eastAsia"/>
                <w:color w:val="000000"/>
                <w:kern w:val="0"/>
                <w:sz w:val="24"/>
              </w:rPr>
              <w:t>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4.未按照规定为纳税人、扣缴义务人、检举人保密的；</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DC6B02" w:rsidTr="00E1315C">
        <w:trPr>
          <w:trHeight w:val="66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企业所得税征收管理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1.4.6单边预约定价安排谈签（含续签）</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02206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1.《中华人民共和国企业所得税法》第四十二条。</w:t>
            </w:r>
          </w:p>
          <w:p w:rsidR="00DC6B02" w:rsidRDefault="0002206F"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w:t>
            </w:r>
            <w:r w:rsidR="00DC6B02">
              <w:rPr>
                <w:rFonts w:ascii="宋体" w:eastAsia="宋体" w:hAnsi="宋体" w:cs="宋体" w:hint="eastAsia"/>
                <w:color w:val="000000"/>
                <w:kern w:val="0"/>
                <w:sz w:val="24"/>
              </w:rPr>
              <w:t>.《中华人民共和国税收征收管理法实施细则》第五十三条。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02206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企业申请单边预约定价安排的，主管税务机关应当按规定组织与企业开展预备会谈；单边预约定价安排涉及一个省、自治区、直辖市和计划单列市内两个或者两个以上主管税务机关的，由省、自治区、直辖市和计划单列市相应税务机关统一组织协调；预约定价安排同时涉及两个或者两个以上省、自治区、直辖市和计划单列市税务机关的，由国家税务总局统一组织协调；</w:t>
            </w:r>
          </w:p>
          <w:p w:rsidR="00DC6B02" w:rsidRDefault="0002206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DC6B02">
              <w:rPr>
                <w:rFonts w:ascii="宋体" w:eastAsia="宋体" w:hAnsi="宋体" w:cs="宋体" w:hint="eastAsia"/>
                <w:color w:val="000000"/>
                <w:kern w:val="0"/>
                <w:sz w:val="24"/>
              </w:rPr>
              <w:t>.税务机关应当按规定分析评估单边预约定价安排申请；</w:t>
            </w:r>
          </w:p>
          <w:p w:rsidR="00DC6B02" w:rsidRDefault="0002206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DC6B02">
              <w:rPr>
                <w:rFonts w:ascii="宋体" w:eastAsia="宋体" w:hAnsi="宋体" w:cs="宋体" w:hint="eastAsia"/>
                <w:color w:val="000000"/>
                <w:kern w:val="0"/>
                <w:sz w:val="24"/>
              </w:rPr>
              <w:t>.税务机关应当按规定签署单边预约定价安排。</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预约定价安排执行期间，主管税务机关应当每年监控企业执行预约定价安排的情况。监控内容主要包括：企业是否遵守预约定价安排条款及要求；年度报告是否反映企业的实际经营情况；预约定价安排所描述的假设条件是否仍然有效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预约定价安排执行期间，企业发生影响预约定价安排的实质性变化，应当在发生变化之日起30日内书面报告主管税务机关，税务机关应当在收到企业书面报告后，分析企业实质性变化情况，根据实质性变化对预约定价安排的影响程度，修订或者终止预约定价安排。签署的预约定价安排终止执行的，税务机关可以和企业按照本公告规定的程序和要求，重新谈签预约定价安排；</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预约定价安排采用四分位法确定价格或者利润水平，在预约定价安排执行期间，如果企业当年实际经营结果在四分位区间之外，税务机关可以将实际经营结果调整到四分位区间中位值。预约定价安排执行期满，企业各年度经营结果的加权平均值低于区间中位值，且未调整至中位值的，税务机关不再受理续签申请；</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预约定价安排执行期间，主管税务机关与企业发生分歧的，双方应当进行协商。协商不能解决的，可以报上一级税务机关协调；对上一级税务机关的决定，下一级税务机关应当予以执行。企业仍不能接受的，可以终止预约定价安排的执行；</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没有按照规定的权限和程序签署预约定价安排，或者税务机关发现企业隐瞒事实的，应当认定预约定价安排自始无效，并向企业送达《税务事项通知书》，说明原因；发现企业拒不执行预约定价安排或者存在违反预约定价安排的其他情况，可以视情况进行处理，直至终止预约定价安排。</w:t>
            </w:r>
          </w:p>
          <w:p w:rsidR="00DC6B02" w:rsidRDefault="00DC6B02" w:rsidP="00DC6B02">
            <w:pPr>
              <w:widowControl/>
              <w:jc w:val="left"/>
              <w:textAlignment w:val="center"/>
              <w:rPr>
                <w:rFonts w:ascii="宋体" w:eastAsia="宋体" w:hAnsi="宋体" w:cs="宋体"/>
                <w:color w:val="000000"/>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F07D8" w:rsidRDefault="008F07D8" w:rsidP="008F07D8">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税务机关及其工作人员履行行政职责存在以下情形的，应当承担相应责任：</w:t>
            </w:r>
          </w:p>
          <w:p w:rsidR="008F07D8" w:rsidRDefault="00DC2BA7" w:rsidP="008F07D8">
            <w:pPr>
              <w:widowControl/>
              <w:jc w:val="left"/>
              <w:textAlignment w:val="center"/>
              <w:rPr>
                <w:rFonts w:ascii="宋体" w:hAnsi="宋体" w:cs="宋体"/>
                <w:color w:val="000000"/>
                <w:kern w:val="0"/>
                <w:sz w:val="24"/>
              </w:rPr>
            </w:pPr>
            <w:r>
              <w:rPr>
                <w:rFonts w:ascii="宋体" w:hAnsi="宋体" w:cs="宋体" w:hint="eastAsia"/>
                <w:color w:val="000000"/>
                <w:kern w:val="0"/>
                <w:sz w:val="24"/>
              </w:rPr>
              <w:t>1.利用职务上的便利，收受或者索取纳税人、扣缴义务人财物或者谋取其他不正当利益的；</w:t>
            </w:r>
          </w:p>
          <w:p w:rsidR="008F07D8" w:rsidRDefault="008F07D8" w:rsidP="008F07D8">
            <w:pPr>
              <w:widowControl/>
              <w:jc w:val="left"/>
              <w:textAlignment w:val="center"/>
              <w:rPr>
                <w:rFonts w:ascii="宋体" w:hAnsi="宋体" w:cs="宋体"/>
                <w:color w:val="000000"/>
                <w:kern w:val="0"/>
                <w:sz w:val="24"/>
              </w:rPr>
            </w:pPr>
            <w:r>
              <w:rPr>
                <w:rFonts w:ascii="宋体" w:hAnsi="宋体" w:cs="宋体" w:hint="eastAsia"/>
                <w:color w:val="000000"/>
                <w:kern w:val="0"/>
                <w:sz w:val="24"/>
              </w:rPr>
              <w:t>2.徇私舞弊或者玩忽职守，不征或者少征应征税款，致使国家税收遭受重大损失的；</w:t>
            </w:r>
          </w:p>
          <w:p w:rsidR="008F07D8" w:rsidRDefault="008F07D8" w:rsidP="008F07D8">
            <w:pPr>
              <w:widowControl/>
              <w:jc w:val="left"/>
              <w:textAlignment w:val="center"/>
              <w:rPr>
                <w:rFonts w:ascii="宋体" w:hAnsi="宋体" w:cs="宋体"/>
                <w:color w:val="000000"/>
                <w:kern w:val="0"/>
                <w:sz w:val="24"/>
              </w:rPr>
            </w:pPr>
            <w:r>
              <w:rPr>
                <w:rFonts w:ascii="宋体" w:hAnsi="宋体" w:cs="宋体" w:hint="eastAsia"/>
                <w:color w:val="000000"/>
                <w:kern w:val="0"/>
                <w:sz w:val="24"/>
              </w:rPr>
              <w:t>3.滥用职权，故意刁难纳税人、扣缴义务人的；</w:t>
            </w:r>
          </w:p>
          <w:p w:rsidR="008F07D8" w:rsidRDefault="008F07D8" w:rsidP="008F07D8">
            <w:pPr>
              <w:widowControl/>
              <w:jc w:val="left"/>
              <w:textAlignment w:val="center"/>
              <w:rPr>
                <w:rFonts w:ascii="宋体" w:hAnsi="宋体" w:cs="宋体"/>
                <w:color w:val="000000"/>
                <w:kern w:val="0"/>
                <w:sz w:val="24"/>
              </w:rPr>
            </w:pPr>
            <w:r>
              <w:rPr>
                <w:rFonts w:ascii="宋体" w:hAnsi="宋体" w:cs="宋体" w:hint="eastAsia"/>
                <w:color w:val="000000"/>
                <w:kern w:val="0"/>
                <w:sz w:val="24"/>
              </w:rPr>
              <w:t>4.未按照规定为纳税人、扣缴义务人、检举人保密的；</w:t>
            </w:r>
          </w:p>
          <w:p w:rsidR="00DC6B02" w:rsidRDefault="008F07D8" w:rsidP="008F07D8">
            <w:pPr>
              <w:widowControl/>
              <w:jc w:val="left"/>
              <w:textAlignment w:val="center"/>
              <w:rPr>
                <w:rFonts w:ascii="宋体" w:eastAsia="宋体" w:hAnsi="宋体" w:cs="宋体"/>
                <w:color w:val="000000"/>
                <w:sz w:val="24"/>
              </w:rPr>
            </w:pPr>
            <w:r>
              <w:rPr>
                <w:rFonts w:ascii="宋体" w:hAnsi="宋体" w:cs="宋体" w:hint="eastAsia"/>
                <w:color w:val="000000"/>
                <w:kern w:val="0"/>
                <w:sz w:val="24"/>
              </w:rPr>
              <w:t>5.法律、行政法规等规定的其他不履行或者不正确履行行政职责的情形。</w:t>
            </w:r>
          </w:p>
        </w:tc>
      </w:tr>
      <w:tr w:rsidR="00DC6B02"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331234" w:rsidP="00DC6B02">
            <w:pPr>
              <w:jc w:val="center"/>
              <w:rPr>
                <w:rFonts w:ascii="宋体" w:eastAsia="宋体" w:hAnsi="宋体" w:cs="宋体"/>
                <w:color w:val="000000"/>
                <w:sz w:val="24"/>
              </w:rPr>
            </w:pPr>
            <w:r>
              <w:rPr>
                <w:rFonts w:ascii="宋体" w:eastAsia="宋体" w:hAnsi="宋体" w:cs="宋体" w:hint="eastAsia"/>
                <w:color w:val="000000"/>
                <w:sz w:val="24"/>
              </w:rPr>
              <w:lastRenderedPageBreak/>
              <w:t>1.5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331234" w:rsidP="00DC6B02">
            <w:pPr>
              <w:jc w:val="left"/>
              <w:rPr>
                <w:rFonts w:ascii="宋体" w:eastAsia="宋体" w:hAnsi="宋体" w:cs="宋体"/>
                <w:color w:val="000000"/>
                <w:sz w:val="24"/>
              </w:rPr>
            </w:pPr>
            <w:r>
              <w:rPr>
                <w:rFonts w:ascii="宋体" w:eastAsia="宋体" w:hAnsi="宋体" w:cs="宋体" w:hint="eastAsia"/>
                <w:color w:val="000000"/>
                <w:sz w:val="24"/>
              </w:rPr>
              <w:t>个人所得税征收管理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1.5.1个人所得税征收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《中华人民共和国税收征收管理法》第五条第一款。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2.纳税人、扣缴义务人直接到税务机关或采取邮寄、数据电文等其他方式办理申报、报送事项的，税务机关应当依法办理，接收相关资料；</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8668A4" w:rsidRPr="008668A4">
              <w:rPr>
                <w:rFonts w:ascii="宋体" w:eastAsia="宋体" w:hAnsi="宋体" w:cs="宋体" w:hint="eastAsia"/>
                <w:color w:val="000000"/>
                <w:kern w:val="0"/>
                <w:sz w:val="24"/>
              </w:rPr>
              <w:t>税务机关征收税款应当开具完税凭证或纳税记录</w:t>
            </w:r>
            <w:r w:rsidR="008668A4">
              <w:rPr>
                <w:rFonts w:ascii="宋体" w:eastAsia="宋体" w:hAnsi="宋体" w:cs="宋体" w:hint="eastAsia"/>
                <w:color w:val="000000"/>
                <w:kern w:val="0"/>
                <w:sz w:val="24"/>
              </w:rPr>
              <w:t>；</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4.税务机关应当按照国家规定的税款入库预算级次，将征收的税款缴入国库。</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，依法加收滞纳金。纳税人、扣缴义务人、纳税担保人存在税收违法行为的，税务机关依法给予行政处罚；</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1.公安、人民银行、金融监督管理等相关部门应当协助税务机关确认纳税人的身份、金融账户信息；</w:t>
            </w:r>
          </w:p>
          <w:p w:rsidR="00DC6B02" w:rsidRDefault="00DC6B02"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教育、卫生、医疗保障、民政、人力资源社会保障、住房城乡建设、公安、人民银行、金融监督管理等相关部门应当向税务机关提供纳税人子女教育、继续教育、大病医疗、住房贷款利息、住房租金、赡养老人等专项附加扣除信息。</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C6B02" w:rsidRDefault="00DC6B02" w:rsidP="00DC6B02">
            <w:pPr>
              <w:widowControl/>
              <w:jc w:val="left"/>
              <w:textAlignment w:val="center"/>
              <w:rPr>
                <w:rFonts w:ascii="宋体" w:eastAsia="宋体" w:hAnsi="宋体" w:cs="宋体"/>
                <w:color w:val="000000"/>
                <w:kern w:val="0"/>
                <w:sz w:val="24"/>
              </w:rPr>
            </w:pP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2.违反规定提前征收、延缓征收或者摊派税款的；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5.利用职务上的便利，收受或者索取纳税人、扣缴义务人财物或者谋取其他不正当利益的；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6.滥用职权，故意刁难纳税人、扣缴义务人的；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7.未按照规定为纳税人、扣缴义务人、检举人保密的；</w:t>
            </w:r>
          </w:p>
          <w:p w:rsidR="00DC6B02" w:rsidRDefault="00DC6B02"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DC6B02" w:rsidRDefault="00DC6B02" w:rsidP="00DC6B02">
            <w:pPr>
              <w:widowControl/>
              <w:jc w:val="left"/>
              <w:textAlignment w:val="center"/>
              <w:rPr>
                <w:rFonts w:ascii="宋体" w:eastAsia="宋体" w:hAnsi="宋体" w:cs="宋体"/>
                <w:color w:val="000000"/>
                <w:sz w:val="24"/>
              </w:rPr>
            </w:pPr>
          </w:p>
        </w:tc>
      </w:tr>
      <w:tr w:rsidR="00331234" w:rsidTr="00E1315C">
        <w:trPr>
          <w:trHeight w:val="631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jc w:val="center"/>
              <w:rPr>
                <w:rFonts w:ascii="宋体" w:eastAsia="宋体" w:hAnsi="宋体" w:cs="宋体"/>
                <w:color w:val="000000"/>
                <w:sz w:val="24"/>
              </w:rPr>
            </w:pPr>
            <w:r>
              <w:rPr>
                <w:rFonts w:ascii="宋体" w:eastAsia="宋体" w:hAnsi="宋体" w:cs="宋体" w:hint="eastAsia"/>
                <w:color w:val="000000"/>
                <w:sz w:val="24"/>
              </w:rPr>
              <w:lastRenderedPageBreak/>
              <w:t>1.5</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jc w:val="left"/>
              <w:rPr>
                <w:rFonts w:ascii="宋体" w:eastAsia="宋体" w:hAnsi="宋体" w:cs="宋体"/>
                <w:color w:val="000000"/>
                <w:sz w:val="24"/>
              </w:rPr>
            </w:pPr>
            <w:r>
              <w:rPr>
                <w:rFonts w:ascii="宋体" w:eastAsia="宋体" w:hAnsi="宋体" w:cs="宋体" w:hint="eastAsia"/>
                <w:color w:val="000000"/>
                <w:sz w:val="24"/>
              </w:rPr>
              <w:t>个人所得税征收管理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1.5.2个人所得税减免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《中华人民共和国税收征收管理法》第三条、第五条、第三十三条。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2.纳税人申报享受税收减免，无需报送附列资料的，税务机关应当依法办理，接收相关资料；</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3.纳税人办理税收减免备案的，税务机关应当接收纳税人提交的备案资料，资料齐全、符合法定形式的，当场备案；需要纳税人补正有关材料、手续的，应当一次性告知需要补正的内容；</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4.纳税人办理税收减免核准的，税务机关应当接收纳税人提交的相关资料。资料齐全、填写内容完整、符合法定形式的，当场受理；需要纳税人补正有关材料、手续的，应当一次性告知需要补正的内容。</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税务机关应当以“信用＋风险”动态管理为基础，完善分级分类管理，推进“互联网＋监管”，着力构建和完善信用评价、监控预警、风险应对全流程管理体系，加强公正监管，促进共管共治。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4.利用职务上的便利，收受或者索取纳税人、扣缴义务人财物或者谋取其他不正当利益的；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5.滥用职权，故意刁难纳税人、扣缴义务人的；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331234" w:rsidTr="00E1315C">
        <w:trPr>
          <w:trHeight w:val="6031"/>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jc w:val="center"/>
              <w:rPr>
                <w:rFonts w:ascii="宋体" w:eastAsia="宋体" w:hAnsi="宋体" w:cs="宋体"/>
                <w:color w:val="00000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jc w:val="left"/>
              <w:rPr>
                <w:rFonts w:ascii="宋体" w:eastAsia="宋体" w:hAnsi="宋体" w:cs="宋体"/>
                <w:color w:val="00000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1.5.3个人独资企业和合伙企业投资者个人所得税核定</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1.《中华人民共和国税收征收管理法》第三十五条。</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2.《关于个人独资企业和合伙企业投资者征收个人所得税的规定》（财税〔2000〕91号印发，财税〔2006〕44号、财税〔2008〕65号、财税〔2011〕62号修改）。</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1.税务机关应当通过官方网站、办税服务场所等渠道公开核定主体、权限、依据、程序、救济渠道、流程图等；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2.税务机关发现存在《关于个人独资企业和合伙企业投资者征收个人所得税的规定》第七条情形的，由税务机关采取核定征收方式征收个人所得税。</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主管税务机关应督促纳税人依照法律、行政法规的规定设置账簿。对不能设置账簿的，应按照税收征管法及其实施细则和《关于个人独资企业和合伙企业投资者征收个人所得税的规定》的有关规定，核定其应税所得率。对律师事务所、会计师事务所、税务师事务所、资产评估和房地产估价等鉴证类中介机构，不得实行核定征收个人所得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1.违反规定核定应纳税额，导致纳税人税负水平明显不合理的；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DC2BA7">
              <w:rPr>
                <w:rFonts w:ascii="宋体" w:eastAsia="宋体" w:hAnsi="宋体" w:cs="宋体" w:hint="eastAsia"/>
                <w:color w:val="000000"/>
                <w:kern w:val="0"/>
                <w:sz w:val="24"/>
              </w:rPr>
              <w:t>利用职务上的便利，收受或者索取纳税人、扣缴义务人财物或者谋取其他不正当利益的；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4.滥用职权，故意刁难纳税人、扣缴义务人的；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5.未按照规定为纳税人、扣缴义务人、检举人保密的；</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6.法律、行政法规等规定的其他不履行或者不正确履行行政职责的情形。</w:t>
            </w:r>
          </w:p>
        </w:tc>
      </w:tr>
      <w:tr w:rsidR="00331234"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土地增值税征收管理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1.6.1土地增值税征收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2.《中华人民共和国土地增值税暂行条例》第十一条。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2.纳税人直接到税务机关或采取邮寄、数据电文等其他方式办理申报、报送事项的，税务机关应当依法办理，接收相关资料；</w:t>
            </w:r>
          </w:p>
          <w:p w:rsidR="00C05606" w:rsidRDefault="00C05606" w:rsidP="00C05606">
            <w:pPr>
              <w:widowControl/>
              <w:jc w:val="left"/>
              <w:textAlignment w:val="center"/>
              <w:rPr>
                <w:rFonts w:ascii="宋体" w:hAnsi="宋体" w:cs="宋体"/>
                <w:color w:val="000000"/>
                <w:kern w:val="0"/>
                <w:sz w:val="24"/>
              </w:rPr>
            </w:pPr>
            <w:r w:rsidRPr="000B2760">
              <w:rPr>
                <w:rFonts w:ascii="宋体" w:hAnsi="宋体" w:cs="宋体" w:hint="eastAsia"/>
                <w:color w:val="000000"/>
                <w:kern w:val="0"/>
                <w:sz w:val="24"/>
              </w:rPr>
              <w:t>3.在纳税人办理纳税申报后，主管税务机关核定缴纳土地增值税的期限</w:t>
            </w:r>
            <w:r>
              <w:rPr>
                <w:rFonts w:ascii="宋体" w:hAnsi="宋体" w:cs="宋体" w:hint="eastAsia"/>
                <w:color w:val="000000"/>
                <w:kern w:val="0"/>
                <w:sz w:val="24"/>
              </w:rPr>
              <w:t>；</w:t>
            </w:r>
          </w:p>
          <w:p w:rsidR="00331234" w:rsidRDefault="00C0560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w:t>
            </w:r>
            <w:r w:rsidR="00331234">
              <w:rPr>
                <w:rFonts w:ascii="宋体" w:eastAsia="宋体" w:hAnsi="宋体" w:cs="宋体" w:hint="eastAsia"/>
                <w:color w:val="000000"/>
                <w:kern w:val="0"/>
                <w:sz w:val="24"/>
              </w:rPr>
              <w:t>.税务机关应当开具完税凭证；</w:t>
            </w:r>
          </w:p>
          <w:p w:rsidR="00331234" w:rsidRDefault="00C0560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w:t>
            </w:r>
            <w:r w:rsidR="00331234">
              <w:rPr>
                <w:rFonts w:ascii="宋体" w:eastAsia="宋体" w:hAnsi="宋体" w:cs="宋体" w:hint="eastAsia"/>
                <w:color w:val="000000"/>
                <w:kern w:val="0"/>
                <w:sz w:val="24"/>
              </w:rPr>
              <w:t>.税务机关应当按照国家规定的税款入库预算级次，将征收的税款缴入国库。</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，依法加收滞纳金。纳税人、纳税担保人存在税收违法行为的，税务机关依法给予行政处罚；</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8668A4">
              <w:rPr>
                <w:rFonts w:ascii="宋体" w:eastAsia="宋体" w:hAnsi="宋体" w:cs="宋体" w:hint="eastAsia"/>
                <w:color w:val="000000"/>
                <w:kern w:val="0"/>
                <w:sz w:val="24"/>
              </w:rPr>
              <w:t>.</w:t>
            </w:r>
            <w:r>
              <w:rPr>
                <w:rFonts w:ascii="宋体" w:eastAsia="宋体" w:hAnsi="宋体" w:cs="宋体" w:hint="eastAsia"/>
                <w:color w:val="000000"/>
                <w:kern w:val="0"/>
                <w:sz w:val="24"/>
              </w:rPr>
              <w:t>自然资源管理部门应当向税务机关提供有关资料，并协助税务机关依法征收土地增值税；</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2.纳税人未按照《中华人民共和国土地增值税暂行条例》缴纳土地增值税的，自然资源管理部门不得办理有关的权属变更手续。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2.违反规定提前征收、延缓征收或者摊派税款的；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7.未按照规定为纳税人、检举人保密的；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331234" w:rsidRDefault="00331234" w:rsidP="00DC6B02">
            <w:pPr>
              <w:widowControl/>
              <w:jc w:val="left"/>
              <w:textAlignment w:val="center"/>
              <w:rPr>
                <w:rFonts w:ascii="宋体" w:eastAsia="宋体" w:hAnsi="宋体" w:cs="宋体"/>
                <w:color w:val="000000"/>
                <w:sz w:val="24"/>
              </w:rPr>
            </w:pPr>
          </w:p>
        </w:tc>
      </w:tr>
      <w:tr w:rsidR="00331234" w:rsidTr="00E1315C">
        <w:trPr>
          <w:trHeight w:val="6314"/>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1.6</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土地增值税征收管理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1.6.2土地增值税减免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CB3AD9">
              <w:rPr>
                <w:rFonts w:ascii="宋体" w:eastAsia="宋体" w:hAnsi="宋体" w:cs="宋体" w:hint="eastAsia"/>
                <w:color w:val="000000"/>
                <w:kern w:val="0"/>
                <w:sz w:val="24"/>
              </w:rPr>
              <w:t>.</w:t>
            </w:r>
            <w:r>
              <w:rPr>
                <w:rFonts w:ascii="宋体" w:eastAsia="宋体" w:hAnsi="宋体" w:cs="宋体" w:hint="eastAsia"/>
                <w:color w:val="000000"/>
                <w:kern w:val="0"/>
                <w:sz w:val="24"/>
              </w:rPr>
              <w:t>《中华人民共和国税收征收管理法》第三条、第五条、第三十三条。</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2.《中华人民共和国土地增值税暂行条例》第十一条。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2.纳税人申报享受税收减免，无需报送附列资料的，税务机关应当依法办理，接收相关资料；</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3.纳税人办理税收减免备案的，税务机关应当接收纳税人提交的备案资料。资料齐全、符合法定形式的，当场备案；需要纳税人补正有关材料、手续的，应当一次性告知需要补正的内容；</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4.纳税人办理税收减免需要核准的，税务机关应当接收纳税人提交的相关资料。资料齐全、符合法定形式的，应当受理申请；需要纳税人补正有关材料、手续的，应当一次性告知需要补正的内容。</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税务机关应当以“信用＋风险”动态管理为基础，完善分级分类管理，推进“互联网＋监管”，着力构建和完善信用评价、监控预警、风险应对全流程管理体系，加强公正监管，促进共管共治。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各级自然资源主管部门在办理土地、房屋权属登记时，应按照《中华人民共和国土地增值税暂行条例》的规定，在纳税人出具完税（或减免税）凭证后，再办理登记手续；对于未出具完税（或减免税）凭证的，不予办理相关的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6.未按照规定为纳税人、检举人保密的；</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331234" w:rsidTr="00E1315C">
        <w:trPr>
          <w:trHeight w:val="5889"/>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widowControl/>
              <w:jc w:val="center"/>
              <w:textAlignment w:val="center"/>
              <w:rPr>
                <w:rFonts w:ascii="宋体" w:eastAsia="宋体" w:hAnsi="宋体" w:cs="宋体"/>
                <w:color w:val="000000"/>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widowControl/>
              <w:jc w:val="left"/>
              <w:textAlignment w:val="center"/>
              <w:rPr>
                <w:rFonts w:ascii="宋体" w:eastAsia="宋体" w:hAnsi="宋体" w:cs="宋体"/>
                <w:color w:val="000000"/>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1.6.3土地增值税清算核定</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1.《中华人民共和国税收征收管理法》第三十五条。</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2.《土地增值税清算管理规程》（国税发〔2009〕91号印发）第三十三条、第三十四条。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1.税务机关应当通过官方网站、办税服务场所等渠道公开核定主体、权限、依据、程序、救济渠道、流程图等；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2.主管税务机关发出核定征收的税务事项告知书后，税务人员对房地产项目开展土地增值税核定征收核查，主管税务机关审核合议；</w:t>
            </w:r>
          </w:p>
          <w:p w:rsidR="00331234" w:rsidRDefault="00331234" w:rsidP="001A0CF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3.税务机关制作相关文书送达给纳税人，通知纳税人申报缴纳应补缴税款或办理退税。</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1.违反规定核定应纳税额，导致纳税人税负水平明显不合理的；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3.利用职务上的便利，收受或者索取纳税人财物或谋取其他不正当利益的；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4.滥用职权，故意刁难纳税人的；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5.未按照规定为纳税人、检举人保密的；</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6.法律、行政法规等规定的其他不履行或者不正确履行行政职责的情形。</w:t>
            </w:r>
          </w:p>
        </w:tc>
      </w:tr>
      <w:tr w:rsidR="00331234"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房产税征收管理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1.7.1房产税征收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2.《中华人民共和国房产税暂行条例》第九条。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2.纳税人直接到税务机关或采取邮寄、数据电文等其他方式办理申报、报送事项的，税务机关应当依法办理，接收相关资料；</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3.税务机关应当开具完税凭证；</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4.税务机关应当按照国家规定的税款入库预算级次，将征收的税款缴入国库。</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，依法加收滞纳金。纳税人、纳税担保人存在税收违法行为的，税务机关依法给予行政处罚；</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p>
          <w:p w:rsidR="002F23D9" w:rsidRDefault="002F23D9" w:rsidP="002F23D9">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税务机关及其工作人员履行行政职责存在以下情形的，应当承担相应责任：</w:t>
            </w:r>
          </w:p>
          <w:p w:rsidR="002F23D9" w:rsidRDefault="002F23D9" w:rsidP="002F23D9">
            <w:pPr>
              <w:widowControl/>
              <w:jc w:val="left"/>
              <w:textAlignment w:val="center"/>
              <w:rPr>
                <w:rFonts w:ascii="宋体" w:hAnsi="宋体" w:cs="宋体"/>
                <w:color w:val="000000"/>
                <w:kern w:val="0"/>
                <w:sz w:val="24"/>
              </w:rPr>
            </w:pPr>
            <w:r>
              <w:rPr>
                <w:rFonts w:ascii="宋体" w:hAnsi="宋体" w:cs="宋体" w:hint="eastAsia"/>
                <w:color w:val="000000"/>
                <w:kern w:val="0"/>
                <w:sz w:val="24"/>
              </w:rPr>
              <w:t>1.违反规定擅自改变税收征收管理范围和税款入库预算级次的；</w:t>
            </w:r>
          </w:p>
          <w:p w:rsidR="002F23D9" w:rsidRDefault="002F23D9" w:rsidP="002F23D9">
            <w:pPr>
              <w:widowControl/>
              <w:jc w:val="left"/>
              <w:textAlignment w:val="center"/>
              <w:rPr>
                <w:rFonts w:ascii="宋体" w:hAnsi="宋体" w:cs="宋体"/>
                <w:color w:val="000000"/>
                <w:kern w:val="0"/>
                <w:sz w:val="24"/>
              </w:rPr>
            </w:pPr>
            <w:r>
              <w:rPr>
                <w:rFonts w:ascii="宋体" w:hAnsi="宋体" w:cs="宋体" w:hint="eastAsia"/>
                <w:color w:val="000000"/>
                <w:kern w:val="0"/>
                <w:sz w:val="24"/>
              </w:rPr>
              <w:t>2.违反规定提前征收、延缓征收或者摊派税款的；</w:t>
            </w:r>
          </w:p>
          <w:p w:rsidR="002F23D9" w:rsidRDefault="002F23D9" w:rsidP="002F23D9">
            <w:pPr>
              <w:widowControl/>
              <w:jc w:val="left"/>
              <w:textAlignment w:val="center"/>
              <w:rPr>
                <w:rFonts w:ascii="宋体" w:hAnsi="宋体" w:cs="宋体"/>
                <w:color w:val="000000"/>
                <w:kern w:val="0"/>
                <w:sz w:val="24"/>
              </w:rPr>
            </w:pPr>
            <w:r>
              <w:rPr>
                <w:rFonts w:ascii="宋体" w:hAnsi="宋体" w:cs="宋体" w:hint="eastAsia"/>
                <w:color w:val="000000"/>
                <w:kern w:val="0"/>
                <w:sz w:val="24"/>
              </w:rPr>
              <w:t>3.违反法律、行政法规的规定擅自作出税收的开征、停征或者减税、免税、退税、补税以及其他同税收法律、行政法规相抵触的决定的；</w:t>
            </w:r>
          </w:p>
          <w:p w:rsidR="002F23D9" w:rsidRDefault="002F23D9" w:rsidP="002F23D9">
            <w:pPr>
              <w:widowControl/>
              <w:jc w:val="left"/>
              <w:textAlignment w:val="center"/>
              <w:rPr>
                <w:rFonts w:ascii="宋体" w:hAnsi="宋体" w:cs="宋体"/>
                <w:color w:val="000000"/>
                <w:kern w:val="0"/>
                <w:sz w:val="24"/>
              </w:rPr>
            </w:pPr>
            <w:r>
              <w:rPr>
                <w:rFonts w:ascii="宋体" w:hAnsi="宋体" w:cs="宋体" w:hint="eastAsia"/>
                <w:color w:val="000000"/>
                <w:kern w:val="0"/>
                <w:sz w:val="24"/>
              </w:rPr>
              <w:t>4.徇私舞弊或者玩忽职守，不征或者少征应征税款，致使国家税收遭受重大损失的；</w:t>
            </w:r>
          </w:p>
          <w:p w:rsidR="002F23D9" w:rsidRDefault="002F23D9" w:rsidP="002F23D9">
            <w:pPr>
              <w:widowControl/>
              <w:jc w:val="left"/>
              <w:textAlignment w:val="center"/>
              <w:rPr>
                <w:rFonts w:ascii="宋体" w:hAnsi="宋体" w:cs="宋体"/>
                <w:color w:val="000000"/>
                <w:kern w:val="0"/>
                <w:sz w:val="24"/>
              </w:rPr>
            </w:pPr>
            <w:r>
              <w:rPr>
                <w:rFonts w:ascii="宋体" w:hAnsi="宋体" w:cs="宋体" w:hint="eastAsia"/>
                <w:color w:val="000000"/>
                <w:kern w:val="0"/>
                <w:sz w:val="24"/>
              </w:rPr>
              <w:t>5.滥用职权，故意刁难纳税人的；</w:t>
            </w:r>
          </w:p>
          <w:p w:rsidR="002F23D9" w:rsidRDefault="002F23D9" w:rsidP="002F23D9">
            <w:pPr>
              <w:widowControl/>
              <w:jc w:val="left"/>
              <w:textAlignment w:val="center"/>
              <w:rPr>
                <w:rFonts w:ascii="宋体" w:hAnsi="宋体" w:cs="宋体"/>
                <w:color w:val="000000"/>
                <w:kern w:val="0"/>
                <w:sz w:val="24"/>
              </w:rPr>
            </w:pPr>
            <w:r>
              <w:rPr>
                <w:rFonts w:ascii="宋体" w:hAnsi="宋体" w:cs="宋体" w:hint="eastAsia"/>
                <w:color w:val="000000"/>
                <w:kern w:val="0"/>
                <w:sz w:val="24"/>
              </w:rPr>
              <w:t>6.利用职务上的便利，收受或者索取纳税人财物或者谋取其他不正当利益的；</w:t>
            </w:r>
          </w:p>
          <w:p w:rsidR="002F23D9" w:rsidRDefault="002F23D9" w:rsidP="002F23D9">
            <w:pPr>
              <w:widowControl/>
              <w:jc w:val="left"/>
              <w:textAlignment w:val="center"/>
              <w:rPr>
                <w:rFonts w:ascii="宋体" w:hAnsi="宋体" w:cs="宋体"/>
                <w:color w:val="000000"/>
                <w:kern w:val="0"/>
                <w:sz w:val="24"/>
              </w:rPr>
            </w:pPr>
            <w:r>
              <w:rPr>
                <w:rFonts w:ascii="宋体" w:hAnsi="宋体" w:cs="宋体" w:hint="eastAsia"/>
                <w:color w:val="000000"/>
                <w:kern w:val="0"/>
                <w:sz w:val="24"/>
              </w:rPr>
              <w:t>7.未按照规定为纳税人、检举人保密的；</w:t>
            </w:r>
          </w:p>
          <w:p w:rsidR="00331234" w:rsidRDefault="002F23D9" w:rsidP="002F23D9">
            <w:pPr>
              <w:widowControl/>
              <w:jc w:val="left"/>
              <w:textAlignment w:val="center"/>
              <w:rPr>
                <w:rFonts w:ascii="宋体" w:hAnsi="宋体" w:cs="宋体"/>
                <w:color w:val="000000"/>
                <w:kern w:val="0"/>
                <w:sz w:val="24"/>
              </w:rPr>
            </w:pPr>
            <w:r>
              <w:rPr>
                <w:rFonts w:ascii="宋体" w:hAnsi="宋体" w:cs="宋体" w:hint="eastAsia"/>
                <w:color w:val="000000"/>
                <w:kern w:val="0"/>
                <w:sz w:val="24"/>
              </w:rPr>
              <w:t>8.法律、行政法规等规定的其他不履行或者不正确履行行政职责的情形。</w:t>
            </w:r>
          </w:p>
          <w:p w:rsidR="002F23D9" w:rsidRDefault="002F23D9" w:rsidP="002F23D9">
            <w:pPr>
              <w:widowControl/>
              <w:jc w:val="left"/>
              <w:textAlignment w:val="center"/>
              <w:rPr>
                <w:rFonts w:ascii="宋体" w:eastAsia="宋体" w:hAnsi="宋体" w:cs="宋体"/>
                <w:color w:val="000000"/>
                <w:sz w:val="24"/>
              </w:rPr>
            </w:pPr>
          </w:p>
        </w:tc>
      </w:tr>
      <w:tr w:rsidR="00331234"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房产税征收管理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Pr="00700B3B" w:rsidRDefault="00331234" w:rsidP="00331234">
            <w:pPr>
              <w:widowControl/>
              <w:jc w:val="left"/>
              <w:textAlignment w:val="center"/>
              <w:rPr>
                <w:rFonts w:ascii="宋体" w:eastAsia="宋体" w:hAnsi="宋体" w:cs="宋体"/>
                <w:color w:val="000000"/>
                <w:sz w:val="24"/>
              </w:rPr>
            </w:pPr>
            <w:r w:rsidRPr="00700B3B">
              <w:rPr>
                <w:rFonts w:ascii="宋体" w:eastAsia="宋体" w:hAnsi="宋体" w:cs="宋体" w:hint="eastAsia"/>
                <w:color w:val="000000"/>
                <w:kern w:val="0"/>
                <w:sz w:val="24"/>
              </w:rPr>
              <w:t>1.7.2房产税减免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Pr="00700B3B" w:rsidRDefault="00331234" w:rsidP="00DC6B02">
            <w:pPr>
              <w:widowControl/>
              <w:jc w:val="left"/>
              <w:textAlignment w:val="center"/>
              <w:rPr>
                <w:rFonts w:ascii="宋体" w:eastAsia="宋体" w:hAnsi="宋体" w:cs="宋体"/>
                <w:color w:val="000000"/>
                <w:kern w:val="0"/>
                <w:sz w:val="24"/>
              </w:rPr>
            </w:pPr>
            <w:r w:rsidRPr="00700B3B">
              <w:rPr>
                <w:rFonts w:ascii="宋体" w:eastAsia="宋体" w:hAnsi="宋体" w:cs="宋体" w:hint="eastAsia"/>
                <w:color w:val="000000"/>
                <w:kern w:val="0"/>
                <w:sz w:val="24"/>
              </w:rPr>
              <w:t>1</w:t>
            </w:r>
            <w:r w:rsidR="00CB3AD9">
              <w:rPr>
                <w:rFonts w:ascii="宋体" w:eastAsia="宋体" w:hAnsi="宋体" w:cs="宋体" w:hint="eastAsia"/>
                <w:color w:val="000000"/>
                <w:kern w:val="0"/>
                <w:sz w:val="24"/>
              </w:rPr>
              <w:t>.</w:t>
            </w:r>
            <w:r w:rsidRPr="00700B3B">
              <w:rPr>
                <w:rFonts w:ascii="宋体" w:eastAsia="宋体" w:hAnsi="宋体" w:cs="宋体" w:hint="eastAsia"/>
                <w:color w:val="000000"/>
                <w:kern w:val="0"/>
                <w:sz w:val="24"/>
              </w:rPr>
              <w:t>《中华人民共和国税收征收管理法》第三条、第五条、第三十三条。</w:t>
            </w:r>
          </w:p>
          <w:p w:rsidR="00331234" w:rsidRPr="00700B3B" w:rsidRDefault="00331234" w:rsidP="00DC6B02">
            <w:pPr>
              <w:widowControl/>
              <w:jc w:val="left"/>
              <w:textAlignment w:val="center"/>
              <w:rPr>
                <w:rFonts w:ascii="宋体" w:eastAsia="宋体" w:hAnsi="宋体" w:cs="宋体"/>
                <w:color w:val="000000"/>
                <w:sz w:val="24"/>
              </w:rPr>
            </w:pPr>
            <w:r w:rsidRPr="00700B3B">
              <w:rPr>
                <w:rFonts w:ascii="宋体" w:eastAsia="宋体" w:hAnsi="宋体" w:cs="宋体" w:hint="eastAsia"/>
                <w:color w:val="000000"/>
                <w:kern w:val="0"/>
                <w:sz w:val="24"/>
              </w:rPr>
              <w:t>2.《中华人民共和国房产税暂行条例》第九条。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2.纳税人申报享受税收减免，无需报送附列资料的，税务机关应当依法办理，接收相关资料。</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纳税人申报享受房产税优惠，并将有关资料留存备查。各级税务机关根据国家税收法律、法规、规章、规范性文件等规定对自行申报的房产税减免情况进行后续管理。对不应当享受减免税的，依法追缴已享受的减免税款，并予以相应处理。</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6.未按照规定为纳税人、检举人保密的；</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331234"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城镇土地使用税征收管理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1.8.1城镇土地使用税征收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2.《中华人民共和国城镇土地使用税暂行条例》第十条。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2.纳税人直接到税务机关或采取邮寄、数据电文等其他方式办理申报、报送事项的，税务机关应当依法办理，接收相关资料；</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3.税务机关应当开具完税凭证；</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4.税务机关应当按照国家规定的税款入库预算级次，将征收的税款缴入国库。</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，依法加收滞纳金。纳税人、纳税担保人存在税收违法行为的，税务机关依法给予行政处罚；</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自然资源管理部门应当向土地所在地的税务机关提供土地使用权属资料。</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2.违反规定提前征收、延缓征收或者摊派税款的；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6.利用职务上的便利，收受或者索取纳税人财物或者谋取其他不正当利益的；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7.未按照规定为纳税人、检举人保密的；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331234" w:rsidRDefault="00331234" w:rsidP="00DC6B02">
            <w:pPr>
              <w:widowControl/>
              <w:jc w:val="left"/>
              <w:textAlignment w:val="center"/>
              <w:rPr>
                <w:rFonts w:ascii="宋体" w:eastAsia="宋体" w:hAnsi="宋体" w:cs="宋体"/>
                <w:color w:val="000000"/>
                <w:sz w:val="24"/>
              </w:rPr>
            </w:pPr>
          </w:p>
        </w:tc>
      </w:tr>
      <w:tr w:rsidR="00331234"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城镇土地使用税征收管理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Pr="009E15B4" w:rsidRDefault="00331234" w:rsidP="00331234">
            <w:pPr>
              <w:widowControl/>
              <w:jc w:val="left"/>
              <w:textAlignment w:val="center"/>
              <w:rPr>
                <w:rFonts w:ascii="宋体" w:eastAsia="宋体" w:hAnsi="宋体" w:cs="宋体"/>
                <w:color w:val="000000"/>
                <w:sz w:val="24"/>
              </w:rPr>
            </w:pPr>
            <w:r w:rsidRPr="009E15B4">
              <w:rPr>
                <w:rFonts w:ascii="宋体" w:eastAsia="宋体" w:hAnsi="宋体" w:cs="宋体" w:hint="eastAsia"/>
                <w:color w:val="000000"/>
                <w:kern w:val="0"/>
                <w:sz w:val="24"/>
              </w:rPr>
              <w:t>1.8.2城镇土地使用税减免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sidRPr="009E15B4">
              <w:rPr>
                <w:rFonts w:ascii="宋体" w:eastAsia="宋体" w:hAnsi="宋体" w:cs="宋体" w:hint="eastAsia"/>
                <w:color w:val="000000"/>
                <w:kern w:val="0"/>
                <w:sz w:val="24"/>
              </w:rPr>
              <w:t>1</w:t>
            </w:r>
            <w:r w:rsidR="00CB3AD9">
              <w:rPr>
                <w:rFonts w:ascii="宋体" w:eastAsia="宋体" w:hAnsi="宋体" w:cs="宋体" w:hint="eastAsia"/>
                <w:color w:val="000000"/>
                <w:kern w:val="0"/>
                <w:sz w:val="24"/>
              </w:rPr>
              <w:t>.</w:t>
            </w:r>
            <w:r w:rsidRPr="009E15B4">
              <w:rPr>
                <w:rFonts w:ascii="宋体" w:eastAsia="宋体" w:hAnsi="宋体" w:cs="宋体" w:hint="eastAsia"/>
                <w:color w:val="000000"/>
                <w:kern w:val="0"/>
                <w:sz w:val="24"/>
              </w:rPr>
              <w:t>《中华人民共和国税收征收管理法》第三条、第五条、第三十三条。</w:t>
            </w:r>
          </w:p>
          <w:p w:rsidR="00331234" w:rsidRPr="009E15B4" w:rsidRDefault="00331234" w:rsidP="00DC6B02">
            <w:pPr>
              <w:widowControl/>
              <w:jc w:val="left"/>
              <w:textAlignment w:val="center"/>
              <w:rPr>
                <w:rFonts w:ascii="宋体" w:eastAsia="宋体" w:hAnsi="宋体" w:cs="宋体"/>
                <w:color w:val="000000"/>
                <w:sz w:val="24"/>
              </w:rPr>
            </w:pPr>
            <w:r w:rsidRPr="009E15B4">
              <w:rPr>
                <w:rFonts w:ascii="宋体" w:eastAsia="宋体" w:hAnsi="宋体" w:cs="宋体" w:hint="eastAsia"/>
                <w:color w:val="000000"/>
                <w:kern w:val="0"/>
                <w:sz w:val="24"/>
              </w:rPr>
              <w:t>2.《中华人民共和国城镇土地使用税暂行条例》第七条、第十条。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9E15B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9E15B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331234" w:rsidRDefault="00331234" w:rsidP="009E15B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2.纳税人申报享受税收减免，无需报送附列资料的，税务机关应当依法办理，接收相关资料；</w:t>
            </w:r>
          </w:p>
          <w:p w:rsidR="00331234" w:rsidRDefault="00331234" w:rsidP="009E15B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3.纳税人办理税收减免核准的，税务机关应当接收纳税人提交的相关资料。资料齐全、填写内容完整、符合法定形式的，当场受理；需要纳税人补正有关材料、手续的，应当一次性告知需要补正的内容。</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纳税人申报享受城镇土地使用税优惠，并将有关资料留存备查。各级税务机关根据国家税收法律、法规、规章、规范性文件等规定对自行申报的城镇土地使用税减免情况进行后续管理。对不应当享受减免税的，依法追缴已享受的减免税款，并予以相应处理。</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6.未按照规定为纳税人、检举人保密的；</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331234"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耕地占用税征收管理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1.9.1耕地占用税征收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2.《中华人民共和国耕地占用税法》第九条。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2.纳税人直接到税务机关或采取邮寄、数据电文等其他方式办理申报、报送事项的，税务机关应当依法办理，接收相关资料；</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3.税务机关应当开具完税凭证；</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4.税务机关应当按照国家规定的税款入库预算级次，将征收的税款缴入国库。</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，依法加收滞纳金。纳税人、纳税担保人存在税收违法行为的，税务机关依法给予行政处罚；</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1.自然资源主管部门凭耕地占用税完税凭证或者免税凭证和其他有关文件发放建设用地批准书；</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2.违反规定提前征收、延缓征收或者摊派税款的；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7.未按照规定为纳税人、检举人保密的；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331234" w:rsidRDefault="00331234" w:rsidP="00DC6B02">
            <w:pPr>
              <w:widowControl/>
              <w:jc w:val="left"/>
              <w:textAlignment w:val="center"/>
              <w:rPr>
                <w:rFonts w:ascii="宋体" w:eastAsia="宋体" w:hAnsi="宋体" w:cs="宋体"/>
                <w:color w:val="000000"/>
                <w:sz w:val="24"/>
              </w:rPr>
            </w:pPr>
          </w:p>
        </w:tc>
      </w:tr>
      <w:tr w:rsidR="00331234"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耕地占用税征收管理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1.9.2耕地占用税减免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CB3AD9">
              <w:rPr>
                <w:rFonts w:ascii="宋体" w:eastAsia="宋体" w:hAnsi="宋体" w:cs="宋体" w:hint="eastAsia"/>
                <w:color w:val="000000"/>
                <w:kern w:val="0"/>
                <w:sz w:val="24"/>
              </w:rPr>
              <w:t>.</w:t>
            </w:r>
            <w:r>
              <w:rPr>
                <w:rFonts w:ascii="宋体" w:eastAsia="宋体" w:hAnsi="宋体" w:cs="宋体" w:hint="eastAsia"/>
                <w:color w:val="000000"/>
                <w:kern w:val="0"/>
                <w:sz w:val="24"/>
              </w:rPr>
              <w:t>《中华人民共和国税收征收管理法》第三条、第五条、第三十三条。</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2.《中华人民共和国耕地占用税法》第九条。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2.纳税人申报享受税收减免，无需报送附列资料的，税务机关应当依法办理，接收相关资料。</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纳税人申报享受耕地占用税优惠，并将有关资料留存备查。各级税务机关根据国家税收法律、法规、规章、规范性文件等规定对自行申报的耕地占用税减免情况进行后续管理。对不应当享受减免税的，依法追缴已享受的减免税款，并予以相应处理。</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1.自然资源主管部门凭耕地占用税完税凭证或者免税凭证和其他有关文件发放建设用地批准书；</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与相关部门建立耕地占用税涉税信息共享机制和工作配合机制。税务机关应当与相关部门建立耕地占用税涉税信息共享机制和工作配合机制。县级以上地方人民政府自然资源、农业农村、水利等相关部门应当定期向税务机关提供农用地转用、临时占地等信息，协助税务机关加强耕地占用税征收管理；</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3.税务机关发现纳税人的纳税申报数据资料异常或者纳税人未按照规定期限申报纳税的，可以提请相关部门进行复核，相关部门应当自收到税务机关复核申请之日起三十日内向税务机关出具复核意见。</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6.未按照规定为纳税人、检举人保密的；</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331234"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契税征收管理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1.10.1契税征收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2.《中华人民共和国契税暂行条例》第十二条第一款。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2.纳税人直接到税务机关或采取邮寄、数据电文等其他方式办理申报、报送事项的，税务机关应当依法办理，接收相关资料；</w:t>
            </w:r>
          </w:p>
          <w:p w:rsidR="00D931B9" w:rsidRDefault="00D931B9" w:rsidP="00D931B9">
            <w:pPr>
              <w:widowControl/>
              <w:jc w:val="left"/>
              <w:textAlignment w:val="center"/>
              <w:rPr>
                <w:rFonts w:ascii="宋体" w:hAnsi="宋体" w:cs="宋体"/>
                <w:color w:val="000000"/>
                <w:kern w:val="0"/>
                <w:sz w:val="24"/>
              </w:rPr>
            </w:pPr>
            <w:r w:rsidRPr="00BA3DF4">
              <w:rPr>
                <w:rFonts w:ascii="宋体" w:hAnsi="宋体" w:cs="宋体" w:hint="eastAsia"/>
                <w:color w:val="000000"/>
                <w:kern w:val="0"/>
                <w:sz w:val="24"/>
              </w:rPr>
              <w:t>3.在纳税人向契税征收机关申报后，契税征收机关核定缴纳契税的期限</w:t>
            </w:r>
            <w:r>
              <w:rPr>
                <w:rFonts w:ascii="宋体" w:hAnsi="宋体" w:cs="宋体" w:hint="eastAsia"/>
                <w:color w:val="000000"/>
                <w:kern w:val="0"/>
                <w:sz w:val="24"/>
              </w:rPr>
              <w:t>；</w:t>
            </w:r>
          </w:p>
          <w:p w:rsidR="00331234" w:rsidRDefault="00D931B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w:t>
            </w:r>
            <w:r w:rsidR="00331234">
              <w:rPr>
                <w:rFonts w:ascii="宋体" w:eastAsia="宋体" w:hAnsi="宋体" w:cs="宋体" w:hint="eastAsia"/>
                <w:color w:val="000000"/>
                <w:kern w:val="0"/>
                <w:sz w:val="24"/>
              </w:rPr>
              <w:t>.税务机关应当开具完税凭证；</w:t>
            </w:r>
          </w:p>
          <w:p w:rsidR="00331234" w:rsidRDefault="00D931B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w:t>
            </w:r>
            <w:r w:rsidR="00331234">
              <w:rPr>
                <w:rFonts w:ascii="宋体" w:eastAsia="宋体" w:hAnsi="宋体" w:cs="宋体" w:hint="eastAsia"/>
                <w:color w:val="000000"/>
                <w:kern w:val="0"/>
                <w:sz w:val="24"/>
              </w:rPr>
              <w:t>.税务机关应当按照国家规定的税款入库预算级次，将征收的税款缴入国库。</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，依法加收滞纳金。纳税人、纳税担保人存在税收违法行为的，税务机关依法给予行政处罚；</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1.自然资源管理部门、房产管理部门应当向契税征收机关提供有关资料，并协助契税征收机关依法征收契税；</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2.各级税务、财政和自然资源主管部门，要共同研究强化土地税收征管的办法和措施，通过信息共享、情况通报、联合办公、联席会议等多种形式沟通情况和信息，加强部门间的协作配合；</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各级自然资源主管部门应根据税务、财政部门的需要，提供现有的地籍资料和相关地价资料。对于通过征用或者出让、转让方式取得的土地，以及出租土地使用权或变更土地登记的，国土资源管理部门在办理用地手续后，应及时把有关信息告知当地的税务、财政部门；</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4.各级税务、财政部门在征管工作中，如发现纳税人没有办理用地手续或未进行土地登记的，应及时将有关信息告知当地自然资源主管部门。</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2.违反法律、行政法规的规定提前征收、延缓征收或者摊派税款的；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7.未按照规定为纳税人、检举人保密的；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331234" w:rsidRDefault="00331234" w:rsidP="00DC6B02">
            <w:pPr>
              <w:widowControl/>
              <w:jc w:val="left"/>
              <w:textAlignment w:val="center"/>
              <w:rPr>
                <w:rFonts w:ascii="宋体" w:eastAsia="宋体" w:hAnsi="宋体" w:cs="宋体"/>
                <w:color w:val="000000"/>
                <w:sz w:val="24"/>
              </w:rPr>
            </w:pPr>
          </w:p>
        </w:tc>
      </w:tr>
      <w:tr w:rsidR="00331234"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契税征收管理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331234">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1.10.2契税减免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CB3AD9">
              <w:rPr>
                <w:rFonts w:ascii="宋体" w:eastAsia="宋体" w:hAnsi="宋体" w:cs="宋体" w:hint="eastAsia"/>
                <w:color w:val="000000"/>
                <w:kern w:val="0"/>
                <w:sz w:val="24"/>
              </w:rPr>
              <w:t>.</w:t>
            </w:r>
            <w:r w:rsidR="00A42DD0">
              <w:rPr>
                <w:rFonts w:ascii="宋体" w:eastAsia="宋体" w:hAnsi="宋体" w:cs="宋体" w:hint="eastAsia"/>
                <w:color w:val="000000"/>
                <w:kern w:val="0"/>
                <w:sz w:val="24"/>
              </w:rPr>
              <w:t>《中华人民共和国税收征收管理法》第三条、第五条</w:t>
            </w:r>
            <w:r>
              <w:rPr>
                <w:rFonts w:ascii="宋体" w:eastAsia="宋体" w:hAnsi="宋体" w:cs="宋体" w:hint="eastAsia"/>
                <w:color w:val="000000"/>
                <w:kern w:val="0"/>
                <w:sz w:val="24"/>
              </w:rPr>
              <w:t>、第三十三条。</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2.《中华人民共和国契税暂行条例》第十二条第一款。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6A616A">
              <w:rPr>
                <w:rFonts w:ascii="宋体" w:hAnsi="宋体" w:cs="宋体" w:hint="eastAsia"/>
                <w:color w:val="000000"/>
                <w:kern w:val="0"/>
                <w:sz w:val="24"/>
              </w:rPr>
              <w:t>纳税人申报享受税收减免，需要报送附列资料的，如资料齐全、符合法定形式，应当予以受理；需要纳税人补正有关材料、手续的，应当一次性告知需要补正的内容</w:t>
            </w:r>
            <w:r>
              <w:rPr>
                <w:rFonts w:ascii="宋体" w:eastAsia="宋体" w:hAnsi="宋体" w:cs="宋体" w:hint="eastAsia"/>
                <w:color w:val="000000"/>
                <w:kern w:val="0"/>
                <w:sz w:val="24"/>
              </w:rPr>
              <w:t>。</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各级税务机关根据国家税收法律、法规、规章、规范性文件等规定对自行申报的契税减免情况进行后续管理。对不应当享受减免税的，依法追缴已享受的减免税款，并予以相应处理。</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各级自然资源主管部门在办理土地使用权属登记时，应按照《中华人民共和国契税暂行条例》《中华人民共和国土地增值税暂行条例》的规定，在纳税人出具完税（或减免税）凭证后，再办理登记手续；对于未出具完税（或减免税）凭证的，不予办理相关的手续。办理土地登记后，应将完税（或减免税）凭证一联与权属登记资料一并归档备查。</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6.未按照规定为纳税人、检举人保密的；</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331234"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9779F3">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9779F3">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资源税征收管理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Pr="009779F3"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1.11.1资源税征收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2.《中华人民共和国资源税暂行条例》第十条。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2.纳税人直接到税务机关或采取邮寄、数据电文等其他方式办理申报、报送事项的，税务机关应当依法办理，接收相关资料；</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3.税务机关应当开具完税凭证；</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4.税务机关应当按照国家规定的税款入库预算级次，将征收的税款缴入国库。</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，依法加收滞纳金。纳税人、纳税担保人存在税收违法行为的，税务机关依法给予行政处罚；</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31234" w:rsidRDefault="00331234"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税务机关应当加强与矿业管理部门、行业协会等有关部门沟通协作，实现信息共享。</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31234" w:rsidRDefault="00331234" w:rsidP="00DC6B02">
            <w:pPr>
              <w:widowControl/>
              <w:jc w:val="left"/>
              <w:textAlignment w:val="center"/>
              <w:rPr>
                <w:rFonts w:ascii="宋体" w:eastAsia="宋体" w:hAnsi="宋体" w:cs="宋体"/>
                <w:color w:val="000000"/>
                <w:kern w:val="0"/>
                <w:sz w:val="24"/>
              </w:rPr>
            </w:pP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2.违反法律、行政法规的规定提前征收、延缓征收或者摊派税款的；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5.利用职务上的便利，收受或者索取纳税人财物或者谋取其他不正当利益的；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7.未按照规定为纳税人、检举人保密的；</w:t>
            </w:r>
          </w:p>
          <w:p w:rsidR="00331234" w:rsidRDefault="003312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331234" w:rsidRDefault="00331234" w:rsidP="00DC6B02">
            <w:pPr>
              <w:widowControl/>
              <w:jc w:val="left"/>
              <w:textAlignment w:val="center"/>
              <w:rPr>
                <w:rFonts w:ascii="宋体" w:eastAsia="宋体" w:hAnsi="宋体" w:cs="宋体"/>
                <w:color w:val="000000"/>
                <w:sz w:val="24"/>
              </w:rPr>
            </w:pPr>
          </w:p>
        </w:tc>
      </w:tr>
      <w:tr w:rsidR="009779F3"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779F3" w:rsidRDefault="009779F3"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779F3" w:rsidRDefault="009779F3"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资源税征收管理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779F3" w:rsidRDefault="009779F3" w:rsidP="009779F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1.11.2资源税减免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CB3AD9">
              <w:rPr>
                <w:rFonts w:ascii="宋体" w:eastAsia="宋体" w:hAnsi="宋体" w:cs="宋体" w:hint="eastAsia"/>
                <w:color w:val="000000"/>
                <w:kern w:val="0"/>
                <w:sz w:val="24"/>
              </w:rPr>
              <w:t>.</w:t>
            </w:r>
            <w:r>
              <w:rPr>
                <w:rFonts w:ascii="宋体" w:eastAsia="宋体" w:hAnsi="宋体" w:cs="宋体" w:hint="eastAsia"/>
                <w:color w:val="000000"/>
                <w:kern w:val="0"/>
                <w:sz w:val="24"/>
              </w:rPr>
              <w:t>《中华人民共和国税收征收管理法》第三条、第五条、第三十三条。</w:t>
            </w:r>
          </w:p>
          <w:p w:rsidR="009779F3" w:rsidRDefault="009779F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2.《中华人民共和国资源税暂行条例》第十条。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2.纳税人申报享受税收减免的，无需报送附列资料，税务机关应当依法办理，接收相关资料；需要纳税人补正有关资料、手续的，应当一次性告知需要补正的内容；</w:t>
            </w:r>
          </w:p>
          <w:p w:rsidR="009779F3" w:rsidRPr="00D0375A"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3.纳税人办理税收减免需要核准的，纳税人向主管税务机关提出，由省、自治区、直辖市人民政府决定，税务机关根据省、自治区、直辖市人民政府的决定，减征或免征资源税</w:t>
            </w:r>
            <w:r w:rsidR="00D0375A">
              <w:rPr>
                <w:rFonts w:ascii="宋体" w:eastAsia="宋体" w:hAnsi="宋体" w:cs="宋体" w:hint="eastAsia"/>
                <w:color w:val="000000"/>
                <w:kern w:val="0"/>
                <w:sz w:val="24"/>
              </w:rPr>
              <w:t>。</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应当将享受减免税的纳税人履行纳税义务情况纳入风险管理，加强监督检查，对纳税人减免税政策适用的准确性进行审核。经主管税务机关核实后，对于不符合资源税减税条件的纳税人，主管税务机关应当责令其停止享受减税优惠；已享受减税优惠的，由主管税务机关责令纳税人补缴已减征的资源税税款并加收滞纳金；提供虚假资料的，按照《中华人民共和国税收征收管理法》及其实施细则有关规定予以处理。</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9779F3" w:rsidRDefault="009779F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主管税务机关与自然资源主管部门要建立相应的协作机制。根据工作需要，主管税务机关可请自然资源主管部门提供相关信息，自然资源主管部门予以协助支持。主管税务机关对相关信息进行比对，发现企业备案的有关储量、开采方式等信息有疑点的，可通过咨询自然资源主管部门进行核实。</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3.利用职务上的便利，收受或者索取纳税人财物或者谋取其他不正当利益的；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6.未按照规定为纳税人、检举人保密的；</w:t>
            </w:r>
          </w:p>
          <w:p w:rsidR="009779F3" w:rsidRDefault="009779F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9779F3"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779F3" w:rsidRDefault="009779F3" w:rsidP="009779F3">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779F3" w:rsidRDefault="009779F3" w:rsidP="009779F3">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车船税征收管理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779F3" w:rsidRDefault="009779F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1.12.1车船税征收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30687" w:rsidRDefault="00630687" w:rsidP="00630687">
            <w:pPr>
              <w:widowControl/>
              <w:jc w:val="left"/>
              <w:textAlignment w:val="center"/>
              <w:rPr>
                <w:rFonts w:ascii="宋体" w:hAnsi="宋体" w:cs="宋体"/>
                <w:color w:val="000000"/>
                <w:kern w:val="0"/>
                <w:sz w:val="24"/>
              </w:rPr>
            </w:pPr>
            <w:r>
              <w:rPr>
                <w:rFonts w:ascii="宋体" w:hAnsi="宋体" w:cs="宋体" w:hint="eastAsia"/>
                <w:color w:val="000000"/>
                <w:kern w:val="0"/>
                <w:sz w:val="24"/>
              </w:rPr>
              <w:t>1.《中华人民共和国税收征收管理法》第五条第一款。</w:t>
            </w:r>
          </w:p>
          <w:p w:rsidR="00630687" w:rsidRDefault="00630687" w:rsidP="00630687">
            <w:pPr>
              <w:widowControl/>
              <w:jc w:val="left"/>
              <w:textAlignment w:val="center"/>
              <w:rPr>
                <w:rFonts w:ascii="宋体" w:hAnsi="宋体" w:cs="宋体"/>
                <w:color w:val="000000"/>
                <w:kern w:val="0"/>
                <w:sz w:val="24"/>
              </w:rPr>
            </w:pPr>
            <w:r>
              <w:rPr>
                <w:rFonts w:ascii="宋体" w:hAnsi="宋体" w:cs="宋体" w:hint="eastAsia"/>
                <w:color w:val="000000"/>
                <w:kern w:val="0"/>
                <w:sz w:val="24"/>
              </w:rPr>
              <w:t>2.《</w:t>
            </w:r>
            <w:r w:rsidRPr="00F75CB7">
              <w:rPr>
                <w:rFonts w:ascii="宋体" w:hAnsi="宋体" w:cs="宋体" w:hint="eastAsia"/>
                <w:color w:val="000000"/>
                <w:kern w:val="0"/>
                <w:sz w:val="24"/>
              </w:rPr>
              <w:t>中华人民共和国车船税法</w:t>
            </w:r>
            <w:r>
              <w:rPr>
                <w:rFonts w:ascii="宋体" w:hAnsi="宋体" w:cs="宋体" w:hint="eastAsia"/>
                <w:color w:val="000000"/>
                <w:kern w:val="0"/>
                <w:sz w:val="24"/>
              </w:rPr>
              <w:t>》第十一条、第十二条。</w:t>
            </w:r>
          </w:p>
          <w:p w:rsidR="009779F3" w:rsidRDefault="00630687" w:rsidP="00630687">
            <w:pPr>
              <w:widowControl/>
              <w:jc w:val="left"/>
              <w:textAlignment w:val="center"/>
              <w:rPr>
                <w:rFonts w:ascii="宋体" w:eastAsia="宋体" w:hAnsi="宋体" w:cs="宋体"/>
                <w:color w:val="000000"/>
                <w:sz w:val="24"/>
              </w:rPr>
            </w:pPr>
            <w:r>
              <w:rPr>
                <w:rFonts w:ascii="宋体" w:hAnsi="宋体" w:cs="宋体" w:hint="eastAsia"/>
                <w:color w:val="000000"/>
                <w:kern w:val="0"/>
                <w:sz w:val="24"/>
              </w:rPr>
              <w:t>3.《中华人民共和国车船税法实施条例》第十一条。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2.纳税人、扣缴义务人直接到税务机关或采取邮寄、数据电文等其他方式办理申报、报送事项的，税务机关应当依法办理，接收相关资料；</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3.税务机关应当开具完税凭证；</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4.税务机关应当按照国家规定的税款入库预算级次，将征收的税款缴入国库。</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，依法加收滞纳金。纳税人、扣缴义务人、纳税担保人存在税收违法行为的，税务机关依法给予行政处罚；</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630687" w:rsidRDefault="00630687" w:rsidP="00630687">
            <w:pPr>
              <w:widowControl/>
              <w:jc w:val="left"/>
              <w:textAlignment w:val="center"/>
              <w:rPr>
                <w:rFonts w:ascii="宋体" w:hAnsi="宋体" w:cs="宋体"/>
                <w:color w:val="000000"/>
                <w:kern w:val="0"/>
                <w:sz w:val="24"/>
              </w:rPr>
            </w:pPr>
            <w:r>
              <w:rPr>
                <w:rFonts w:ascii="宋体" w:hAnsi="宋体" w:cs="宋体" w:hint="eastAsia"/>
                <w:color w:val="000000"/>
                <w:kern w:val="0"/>
                <w:sz w:val="24"/>
              </w:rPr>
              <w:t>三、部门间职责衔接</w:t>
            </w:r>
          </w:p>
          <w:p w:rsidR="00630687" w:rsidRDefault="00630687" w:rsidP="00630687">
            <w:pPr>
              <w:widowControl/>
              <w:jc w:val="left"/>
              <w:textAlignment w:val="center"/>
              <w:rPr>
                <w:rFonts w:ascii="宋体" w:hAnsi="宋体" w:cs="宋体"/>
                <w:color w:val="000000"/>
                <w:kern w:val="0"/>
                <w:sz w:val="24"/>
              </w:rPr>
            </w:pPr>
            <w:r w:rsidRPr="00F75CB7">
              <w:rPr>
                <w:rFonts w:ascii="宋体" w:hAnsi="宋体" w:cs="宋体" w:hint="eastAsia"/>
                <w:color w:val="000000"/>
                <w:kern w:val="0"/>
                <w:sz w:val="24"/>
              </w:rPr>
              <w:t>1.税务机关可以在车船登记管理部门、车船检验机构的办公场所集中办理车船税征收事宜；</w:t>
            </w:r>
          </w:p>
          <w:p w:rsidR="00630687" w:rsidRDefault="00630687" w:rsidP="00630687">
            <w:pPr>
              <w:widowControl/>
              <w:jc w:val="left"/>
              <w:textAlignment w:val="center"/>
              <w:rPr>
                <w:rFonts w:ascii="宋体" w:hAnsi="宋体" w:cs="宋体"/>
                <w:color w:val="000000"/>
                <w:kern w:val="0"/>
                <w:sz w:val="24"/>
              </w:rPr>
            </w:pPr>
            <w:r>
              <w:rPr>
                <w:rFonts w:ascii="宋体" w:hAnsi="宋体" w:cs="宋体" w:hint="eastAsia"/>
                <w:color w:val="000000"/>
                <w:kern w:val="0"/>
                <w:sz w:val="24"/>
              </w:rPr>
              <w:t>2.公安、交通运输、农业、渔业等车船登记管理部门、船舶检验机构和车船税扣缴义务人的行业主管部门应当在提供车船有关信息等方面，协助税务机关加强车船税的征收管理；</w:t>
            </w:r>
          </w:p>
          <w:p w:rsidR="009779F3" w:rsidRDefault="00630687" w:rsidP="00630687">
            <w:pPr>
              <w:widowControl/>
              <w:jc w:val="left"/>
              <w:textAlignment w:val="center"/>
              <w:rPr>
                <w:rFonts w:ascii="宋体" w:eastAsia="宋体" w:hAnsi="宋体" w:cs="宋体"/>
                <w:color w:val="000000"/>
                <w:sz w:val="24"/>
              </w:rPr>
            </w:pPr>
            <w:r>
              <w:rPr>
                <w:rFonts w:ascii="宋体" w:hAnsi="宋体" w:cs="宋体" w:hint="eastAsia"/>
                <w:color w:val="000000"/>
                <w:kern w:val="0"/>
                <w:sz w:val="24"/>
              </w:rPr>
              <w:t>3.车辆所有人或者管理人在申请办理车辆相关登记、定期检验手续时，应当向公安机关交通管理部门提交依法纳税或者免税证明。公安机关交通管理部门核查后办理相关手续。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779F3" w:rsidRDefault="009779F3" w:rsidP="00DC6B02">
            <w:pPr>
              <w:widowControl/>
              <w:jc w:val="left"/>
              <w:textAlignment w:val="center"/>
              <w:rPr>
                <w:rFonts w:ascii="宋体" w:eastAsia="宋体" w:hAnsi="宋体" w:cs="宋体"/>
                <w:color w:val="000000"/>
                <w:kern w:val="0"/>
                <w:sz w:val="24"/>
              </w:rPr>
            </w:pP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2.违反法律、行政法规的规定提前征收、延缓征收或者摊派税款的；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5.利用职务上的便利，收受或者索取纳税人、扣缴义务人财物或者谋取其他不正当利益的；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6.滥用职权，故意刁难纳税人、扣缴义务人的；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7.未按照规定为纳税人、扣缴义务人、检举人保密的；</w:t>
            </w:r>
          </w:p>
          <w:p w:rsidR="009779F3" w:rsidRDefault="009779F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9779F3" w:rsidRDefault="009779F3" w:rsidP="00DC6B02">
            <w:pPr>
              <w:widowControl/>
              <w:jc w:val="left"/>
              <w:textAlignment w:val="center"/>
              <w:rPr>
                <w:rFonts w:ascii="宋体" w:eastAsia="宋体" w:hAnsi="宋体" w:cs="宋体"/>
                <w:color w:val="000000"/>
                <w:sz w:val="24"/>
              </w:rPr>
            </w:pPr>
          </w:p>
        </w:tc>
      </w:tr>
      <w:tr w:rsidR="000D2083"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车船税征收管理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1.12.2车船税减免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B78D4" w:rsidRDefault="005B78D4" w:rsidP="005B78D4">
            <w:pPr>
              <w:widowControl/>
              <w:jc w:val="left"/>
              <w:textAlignment w:val="center"/>
              <w:rPr>
                <w:rFonts w:ascii="宋体" w:hAnsi="宋体" w:cs="宋体"/>
                <w:color w:val="000000"/>
                <w:kern w:val="0"/>
                <w:sz w:val="24"/>
              </w:rPr>
            </w:pPr>
            <w:r>
              <w:rPr>
                <w:rFonts w:ascii="宋体" w:hAnsi="宋体" w:cs="宋体" w:hint="eastAsia"/>
                <w:color w:val="000000"/>
                <w:kern w:val="0"/>
                <w:sz w:val="24"/>
              </w:rPr>
              <w:t>1.《中华人民共和国税收征收管理法》第三条、第五条、第三十三条。</w:t>
            </w:r>
          </w:p>
          <w:p w:rsidR="005B78D4" w:rsidRDefault="005B78D4" w:rsidP="005B78D4">
            <w:pPr>
              <w:widowControl/>
              <w:jc w:val="left"/>
              <w:textAlignment w:val="center"/>
              <w:rPr>
                <w:rFonts w:ascii="宋体" w:hAnsi="宋体" w:cs="宋体"/>
                <w:color w:val="000000"/>
                <w:kern w:val="0"/>
                <w:sz w:val="24"/>
              </w:rPr>
            </w:pPr>
            <w:r>
              <w:rPr>
                <w:rFonts w:ascii="宋体" w:hAnsi="宋体" w:cs="宋体" w:hint="eastAsia"/>
                <w:color w:val="000000"/>
                <w:kern w:val="0"/>
                <w:sz w:val="24"/>
              </w:rPr>
              <w:t>2.《</w:t>
            </w:r>
            <w:r w:rsidRPr="00F75CB7">
              <w:rPr>
                <w:rFonts w:ascii="宋体" w:hAnsi="宋体" w:cs="宋体" w:hint="eastAsia"/>
                <w:color w:val="000000"/>
                <w:kern w:val="0"/>
                <w:sz w:val="24"/>
              </w:rPr>
              <w:t>中华人民共和国车船税法</w:t>
            </w:r>
            <w:r>
              <w:rPr>
                <w:rFonts w:ascii="宋体" w:hAnsi="宋体" w:cs="宋体" w:hint="eastAsia"/>
                <w:color w:val="000000"/>
                <w:kern w:val="0"/>
                <w:sz w:val="24"/>
              </w:rPr>
              <w:t>》第十一条、第十二条。</w:t>
            </w:r>
          </w:p>
          <w:p w:rsidR="000D2083" w:rsidRDefault="005B78D4" w:rsidP="005B78D4">
            <w:pPr>
              <w:widowControl/>
              <w:jc w:val="left"/>
              <w:textAlignment w:val="center"/>
              <w:rPr>
                <w:rFonts w:ascii="宋体" w:eastAsia="宋体" w:hAnsi="宋体" w:cs="宋体"/>
                <w:color w:val="000000"/>
                <w:sz w:val="24"/>
              </w:rPr>
            </w:pPr>
            <w:r>
              <w:rPr>
                <w:rFonts w:ascii="宋体" w:hAnsi="宋体" w:cs="宋体" w:hint="eastAsia"/>
                <w:color w:val="000000"/>
                <w:kern w:val="0"/>
                <w:sz w:val="24"/>
              </w:rPr>
              <w:t>3.《中华人民共和国车船税法实施条例》第十一条。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2.纳税人申报享受税收减免，无需报送附列资料的，税务机关应当依法办理，接收相关资料；需要纳税人补正有关材料、手续的，应当一次性告知需要补正的内容。</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纳税人享受减免税的，对符合政策规定条件的材料有留存备查的义务。各级税务机关根据国家税收法律、法规、规章、规范性文件等规定对自行申报的车船税减免情况进行后续管理。对不应当享受减免税的，依法追缴已享受的减免税款，并予以相应处理。</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1.税务机关可以在车船登记管理部门、车船检验机构的办公场所集中办理车船税征收事宜；</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2.公安机关交通管理部门在办理车辆相关登记和定期检验手续时，经核查，对没有提供依法纳税或者免税证明的，不予办理相关手续。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3.利用职务上的便利，收受或者索取纳税人、扣缴义务人财物或者谋取其他不正当利益的；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C055EF"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0D2083">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0D2083">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印花税征收管理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0D20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1.13.1印花税征收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C055EF" w:rsidRDefault="00C055EF"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2.《中华人民共和国印花税暂行条例》第十条。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印花税实行由纳税人根据规定自行计算应纳税额，购买并一次贴足印花税票的缴纳办法。应纳税额较大或者贴花次数频繁，纳税人向税务机关提出以缴款书代替贴花或者按期汇总缴纳的，税务机关应当依法办理；</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3.税务机关应当开具完税凭证；</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4.税务机关应当按照国家规定的税款入库预算级次，将征收的税款缴入国库。</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实施税收保全措施或者强制执行措施等方式追征，依法加收滞纳金。纳税人、扣缴义务人、纳税担保人存在税收违法行为的，税务机关依法给予行政处罚；</w:t>
            </w:r>
          </w:p>
          <w:p w:rsidR="00C055EF" w:rsidRDefault="00C055EF" w:rsidP="0063068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4F69B5">
            <w:pPr>
              <w:widowControl/>
              <w:jc w:val="left"/>
              <w:textAlignment w:val="center"/>
              <w:rPr>
                <w:rFonts w:ascii="宋体" w:eastAsia="宋体" w:hAnsi="宋体" w:cs="宋体"/>
                <w:color w:val="000000"/>
                <w:kern w:val="0"/>
                <w:sz w:val="24"/>
              </w:rPr>
            </w:pP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2.违反法律、行政法规的规定提前征收、延缓征收或者摊派税款的；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5.利用职务上的便利，收受或者索取纳税人、扣缴义务人财物或者谋取其他不正当利益的；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6.滥用职权，故意刁难纳税人、扣缴义务人的；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7.未按照规定为纳税人、扣缴义务人、检举人保密的；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C055EF" w:rsidRDefault="00C055EF" w:rsidP="004F69B5">
            <w:pPr>
              <w:widowControl/>
              <w:jc w:val="left"/>
              <w:textAlignment w:val="center"/>
              <w:rPr>
                <w:rFonts w:ascii="宋体" w:eastAsia="宋体" w:hAnsi="宋体" w:cs="宋体"/>
                <w:color w:val="000000"/>
                <w:sz w:val="24"/>
              </w:rPr>
            </w:pPr>
          </w:p>
        </w:tc>
      </w:tr>
      <w:tr w:rsidR="00C055EF" w:rsidTr="00E1315C">
        <w:trPr>
          <w:trHeight w:val="6598"/>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印花税征收管理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0D20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1.13.2印花税减免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1.《中华人民共和国税收征收管理法》第三条、第五条、第三十三条。</w:t>
            </w:r>
          </w:p>
          <w:p w:rsidR="00C055EF" w:rsidRDefault="00C055EF"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2.《中华人民共和国印花税暂行条例》第十条。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2.纳税人申报享受税收减免，无需报送附列资料的，税务机关应当依法办理，接收相关资料。</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纳税人申报享受印花税优惠，并将有关资料留存备查。各级税务机关根据国家税收法律、法规、规章、规范性文件等规定对自行申报的印花税减免情况进行后续管理。对不应当享受减免税的，依法追缴已享受的减免税款，并予以相应处理。</w:t>
            </w:r>
          </w:p>
          <w:p w:rsidR="00C055EF" w:rsidRDefault="00C055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C055EF" w:rsidRDefault="00C055EF"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055EF" w:rsidRDefault="00C055EF" w:rsidP="004F69B5">
            <w:pPr>
              <w:widowControl/>
              <w:jc w:val="left"/>
              <w:textAlignment w:val="center"/>
              <w:rPr>
                <w:rFonts w:ascii="宋体" w:eastAsia="宋体" w:hAnsi="宋体" w:cs="宋体"/>
                <w:color w:val="000000"/>
                <w:kern w:val="0"/>
                <w:sz w:val="24"/>
              </w:rPr>
            </w:pP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3.利用职务上的便利，收受或者索取纳税人、扣缴义务人财物或者谋取其他不正当利益的；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5.滥用职权，故意刁难纳税人、扣缴义务人的；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C055EF" w:rsidRDefault="00C055EF" w:rsidP="004F69B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7.法律、行政法规等规定的其他不履行或者不正确履行行政职责的情形。</w:t>
            </w:r>
          </w:p>
          <w:p w:rsidR="00C055EF" w:rsidRDefault="00C055EF" w:rsidP="004F69B5">
            <w:pPr>
              <w:widowControl/>
              <w:jc w:val="left"/>
              <w:textAlignment w:val="center"/>
              <w:rPr>
                <w:rFonts w:ascii="宋体" w:eastAsia="宋体" w:hAnsi="宋体" w:cs="宋体"/>
                <w:color w:val="000000"/>
                <w:sz w:val="24"/>
              </w:rPr>
            </w:pPr>
          </w:p>
        </w:tc>
      </w:tr>
      <w:tr w:rsidR="000D2083"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0D2083">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0D2083">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城市维护建设税征收管理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0D20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1.14.1城市维护建设税征收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2.《中华人民共和国城市维护建设税暂行条例》第五条。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2.税务机关应当受理纳税人、扣缴义务人直接申报、邮寄申报、数据电文申报或者其他方式申报，接收相关资料；</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3.税务机关应当开具完税凭证；</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4.税务机关应当按照国家规定的税款入库预算级次，将征收的税款缴入国库。</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，依法加收滞纳金。纳税人、纳税担保人存在税收违法行为的，税务机关依法给予行政处罚；</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2.违反法律、行政法规的规定提前征收、延缓征收或者摊派税款的；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5.利用职务上的便利，收受或者索取纳税人、扣缴义务人财物或者谋取其他不正当利益的；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6.滥用职权，故意刁难纳税人、扣缴义务人的；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7.未按照规定为纳税人、扣缴义务人、检举人保密的；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0D2083" w:rsidRDefault="000D2083" w:rsidP="00DC6B02">
            <w:pPr>
              <w:widowControl/>
              <w:jc w:val="left"/>
              <w:textAlignment w:val="center"/>
              <w:rPr>
                <w:rFonts w:ascii="宋体" w:eastAsia="宋体" w:hAnsi="宋体" w:cs="宋体"/>
                <w:color w:val="000000"/>
                <w:sz w:val="24"/>
              </w:rPr>
            </w:pPr>
          </w:p>
        </w:tc>
      </w:tr>
      <w:tr w:rsidR="000D2083"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城市维护建设税征收管理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0D20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1.14.2城市维护建设税减免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CB3AD9">
              <w:rPr>
                <w:rFonts w:ascii="宋体" w:eastAsia="宋体" w:hAnsi="宋体" w:cs="宋体" w:hint="eastAsia"/>
                <w:color w:val="000000"/>
                <w:kern w:val="0"/>
                <w:sz w:val="24"/>
              </w:rPr>
              <w:t>.</w:t>
            </w:r>
            <w:r>
              <w:rPr>
                <w:rFonts w:ascii="宋体" w:eastAsia="宋体" w:hAnsi="宋体" w:cs="宋体" w:hint="eastAsia"/>
                <w:color w:val="000000"/>
                <w:kern w:val="0"/>
                <w:sz w:val="24"/>
              </w:rPr>
              <w:t>《中华人民共和国税收征收管理法》第三条、第五条、第三十三条。</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2.《中华人民共和国城市维护建设税暂行条例》第五条。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2.纳税人申报享受税</w:t>
            </w:r>
            <w:r w:rsidR="009009CD">
              <w:rPr>
                <w:rFonts w:ascii="宋体" w:eastAsia="宋体" w:hAnsi="宋体" w:cs="宋体" w:hint="eastAsia"/>
                <w:color w:val="000000"/>
                <w:kern w:val="0"/>
                <w:sz w:val="24"/>
              </w:rPr>
              <w:t>收减免，无需报送附列资料的，税务机关应当依法办理，接收相关资料</w:t>
            </w:r>
            <w:r>
              <w:rPr>
                <w:rFonts w:ascii="宋体" w:eastAsia="宋体" w:hAnsi="宋体" w:cs="宋体" w:hint="eastAsia"/>
                <w:color w:val="000000"/>
                <w:kern w:val="0"/>
                <w:sz w:val="24"/>
              </w:rPr>
              <w:t>。</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各级税务机关根据国家税收法律、法规、规章、规范性文件等规定对自行申报的城市维护建设税减免情况进行后续管理。对不应当享受减免税的，依法追缴已享受的减免税款，并予以相应处理。</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税务机关根据具体税收减免事项的监管要求，加强与相关部门的信息共享和协同监管。</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274907" w:rsidRDefault="00274907" w:rsidP="00274907">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税务机关及其工作人员履行行政职责存在以下情形的，应当承担相应责任：</w:t>
            </w:r>
          </w:p>
          <w:p w:rsidR="00274907" w:rsidRDefault="00274907" w:rsidP="00274907">
            <w:pPr>
              <w:widowControl/>
              <w:jc w:val="left"/>
              <w:textAlignment w:val="center"/>
              <w:rPr>
                <w:rFonts w:ascii="宋体" w:hAnsi="宋体" w:cs="宋体"/>
                <w:color w:val="000000"/>
                <w:kern w:val="0"/>
                <w:sz w:val="24"/>
              </w:rPr>
            </w:pPr>
            <w:r>
              <w:rPr>
                <w:rFonts w:ascii="宋体" w:hAnsi="宋体" w:cs="宋体" w:hint="eastAsia"/>
                <w:color w:val="000000"/>
                <w:kern w:val="0"/>
                <w:sz w:val="24"/>
              </w:rPr>
              <w:t>1.违反法律、行政法规的规定，擅自作出减税、免税决定的；</w:t>
            </w:r>
          </w:p>
          <w:p w:rsidR="00274907" w:rsidRDefault="00274907" w:rsidP="00274907">
            <w:pPr>
              <w:widowControl/>
              <w:jc w:val="left"/>
              <w:textAlignment w:val="center"/>
              <w:rPr>
                <w:rFonts w:ascii="宋体" w:hAnsi="宋体" w:cs="宋体"/>
                <w:color w:val="000000"/>
                <w:kern w:val="0"/>
                <w:sz w:val="24"/>
              </w:rPr>
            </w:pPr>
            <w:r>
              <w:rPr>
                <w:rFonts w:ascii="宋体" w:hAnsi="宋体" w:cs="宋体" w:hint="eastAsia"/>
                <w:color w:val="000000"/>
                <w:kern w:val="0"/>
                <w:sz w:val="24"/>
              </w:rPr>
              <w:t>2.违反法定程序为纳税人办理减税、免税手续的；</w:t>
            </w:r>
          </w:p>
          <w:p w:rsidR="00274907" w:rsidRDefault="00274907" w:rsidP="00274907">
            <w:pPr>
              <w:widowControl/>
              <w:jc w:val="left"/>
              <w:textAlignment w:val="center"/>
              <w:rPr>
                <w:rFonts w:ascii="宋体" w:hAnsi="宋体" w:cs="宋体"/>
                <w:color w:val="000000"/>
                <w:kern w:val="0"/>
                <w:sz w:val="24"/>
              </w:rPr>
            </w:pPr>
            <w:r>
              <w:rPr>
                <w:rFonts w:ascii="宋体" w:hAnsi="宋体" w:cs="宋体" w:hint="eastAsia"/>
                <w:color w:val="000000"/>
                <w:kern w:val="0"/>
                <w:sz w:val="24"/>
              </w:rPr>
              <w:t>3.徇私舞弊或者玩忽职守，不征或者少征应征税款，致使国家税收遭受重大损失的；</w:t>
            </w:r>
          </w:p>
          <w:p w:rsidR="00274907" w:rsidRDefault="00274907" w:rsidP="00274907">
            <w:pPr>
              <w:widowControl/>
              <w:jc w:val="left"/>
              <w:textAlignment w:val="center"/>
              <w:rPr>
                <w:rFonts w:ascii="宋体" w:hAnsi="宋体" w:cs="宋体"/>
                <w:color w:val="000000"/>
                <w:kern w:val="0"/>
                <w:sz w:val="24"/>
              </w:rPr>
            </w:pPr>
            <w:r>
              <w:rPr>
                <w:rFonts w:ascii="宋体" w:hAnsi="宋体" w:cs="宋体" w:hint="eastAsia"/>
                <w:color w:val="000000"/>
                <w:kern w:val="0"/>
                <w:sz w:val="24"/>
              </w:rPr>
              <w:t>4.利用职务上的便利，收受或者索取纳税人、扣缴义务人财物或者谋取其他不正当利益的；</w:t>
            </w:r>
          </w:p>
          <w:p w:rsidR="00274907" w:rsidRDefault="00274907" w:rsidP="00274907">
            <w:pPr>
              <w:widowControl/>
              <w:jc w:val="left"/>
              <w:textAlignment w:val="center"/>
              <w:rPr>
                <w:rFonts w:ascii="宋体" w:hAnsi="宋体" w:cs="宋体"/>
                <w:color w:val="000000"/>
                <w:kern w:val="0"/>
                <w:sz w:val="24"/>
              </w:rPr>
            </w:pPr>
            <w:r>
              <w:rPr>
                <w:rFonts w:ascii="宋体" w:hAnsi="宋体" w:cs="宋体" w:hint="eastAsia"/>
                <w:color w:val="000000"/>
                <w:kern w:val="0"/>
                <w:sz w:val="24"/>
              </w:rPr>
              <w:t>5.滥用职权，故意刁难纳税人、扣缴义务人的；</w:t>
            </w:r>
          </w:p>
          <w:p w:rsidR="00274907" w:rsidRDefault="00274907" w:rsidP="00274907">
            <w:pPr>
              <w:widowControl/>
              <w:jc w:val="left"/>
              <w:textAlignment w:val="center"/>
              <w:rPr>
                <w:rFonts w:ascii="宋体" w:hAnsi="宋体" w:cs="宋体"/>
                <w:color w:val="000000"/>
                <w:kern w:val="0"/>
                <w:sz w:val="24"/>
              </w:rPr>
            </w:pPr>
            <w:r>
              <w:rPr>
                <w:rFonts w:ascii="宋体" w:hAnsi="宋体" w:cs="宋体" w:hint="eastAsia"/>
                <w:color w:val="000000"/>
                <w:kern w:val="0"/>
                <w:sz w:val="24"/>
              </w:rPr>
              <w:t>6.未按照规定为纳税人、扣缴义务人、检举人保密的；</w:t>
            </w:r>
          </w:p>
          <w:p w:rsidR="000D2083" w:rsidRDefault="00274907" w:rsidP="00274907">
            <w:pPr>
              <w:widowControl/>
              <w:jc w:val="left"/>
              <w:textAlignment w:val="center"/>
              <w:rPr>
                <w:rFonts w:ascii="宋体" w:eastAsia="宋体" w:hAnsi="宋体" w:cs="宋体"/>
                <w:color w:val="000000"/>
                <w:sz w:val="24"/>
              </w:rPr>
            </w:pPr>
            <w:r>
              <w:rPr>
                <w:rFonts w:ascii="宋体" w:hAnsi="宋体" w:cs="宋体" w:hint="eastAsia"/>
                <w:color w:val="000000"/>
                <w:kern w:val="0"/>
                <w:sz w:val="24"/>
              </w:rPr>
              <w:t>7.法律、行政法规等规定的其他不履行或者不正确履行行政职责的情形。</w:t>
            </w:r>
          </w:p>
        </w:tc>
      </w:tr>
      <w:tr w:rsidR="000D2083"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1.15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烟叶税征收管理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rPr>
                <w:rFonts w:ascii="宋体" w:eastAsia="宋体" w:hAnsi="宋体" w:cs="宋体"/>
                <w:color w:val="000000"/>
                <w:sz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2.《中华人民共和国烟叶税法》第六条。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2.纳税人、扣缴义务人直接到税务机关或采取邮寄、数据电文等其他方式办理申报、报送事项的，税务机关应当依法办理，接收相关资料；</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3.税务机关应当开具完税凭证；</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4.税务机关应当按照国家规定的税款入库预算级次，将征收的税款缴入国库。</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，依法加收滞纳金。纳税人、纳税担保人存在税收违法行为的，税务机关依法给予行政处罚；</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2.违反法律、行政法规的规定提前征收、延缓征收或者摊派税款的；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5.利用职务上的便利，收受或者索取纳税人财物或者谋取其他不正当利益的；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7.未按照规定为纳税人、检举人保密的；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8.法律、行政法规等规定的其他不履行或者不正确履行行政职责的情形。</w:t>
            </w:r>
          </w:p>
          <w:p w:rsidR="000D2083" w:rsidRDefault="000D2083" w:rsidP="00DC6B02">
            <w:pPr>
              <w:widowControl/>
              <w:jc w:val="left"/>
              <w:textAlignment w:val="center"/>
              <w:rPr>
                <w:rFonts w:ascii="宋体" w:eastAsia="宋体" w:hAnsi="宋体" w:cs="宋体"/>
                <w:color w:val="000000"/>
                <w:sz w:val="24"/>
              </w:rPr>
            </w:pPr>
          </w:p>
        </w:tc>
      </w:tr>
      <w:tr w:rsidR="000D2083"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0D2083">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0D2083">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环境保护税征收管理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0D20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1.16.1环境保护税征收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1.《中华人民共和国税收征收管理法》第五条第一款。</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2.《中华人民共和国环境保护税法》第十四条第一款。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2.纳税人直接到税务机关或采取邮寄、数据电文等其他方式办理申报、报送事项的，税务机关应当依法办理，接收相关资料；</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3.税务机关应当开具完税凭证；</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4.税务机关应当按照国家规定的税款入库预算级次，将征收的税款缴入国库。</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1.税务机关应当以“信用＋风险”动态管理为基础，完善分级分类管理，推进“互联网＋监管”，着力构建和完善信用评价、监控预警、风险应对全流程管理体系，加强公正监管，促进共管共治；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2.依法应当追征税款的，税务机关应当依法采取责令限期缴纳、责成提供纳税担保、</w:t>
            </w:r>
            <w:r w:rsidR="006C7615">
              <w:rPr>
                <w:rFonts w:ascii="宋体" w:eastAsia="宋体" w:hAnsi="宋体" w:cs="宋体" w:hint="eastAsia"/>
                <w:color w:val="000000"/>
                <w:kern w:val="0"/>
                <w:sz w:val="24"/>
              </w:rPr>
              <w:t>实施税收保全措施或者强制执行措施等方式追征</w:t>
            </w:r>
            <w:r>
              <w:rPr>
                <w:rFonts w:ascii="宋体" w:eastAsia="宋体" w:hAnsi="宋体" w:cs="宋体" w:hint="eastAsia"/>
                <w:color w:val="000000"/>
                <w:kern w:val="0"/>
                <w:sz w:val="24"/>
              </w:rPr>
              <w:t>，依法加收滞纳金。纳税人、纳税担保人存在税收违法行为的，税务机关依法给予行政处罚；</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纳税人多缴税款的，应当自发现之日起10日内办理退还手续；纳税人自结算缴纳税款之日起三年内发现多缴税款，要求退还的，税务机关应当自接到纳税人退还申请之日起30日内查实并办理退还手续；</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4.税务机关应当将纳税人的纳税申报数据资料与生态环境主管部门交送的相关数据资料进行比对；</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环境保护税由税务机关依照《中华人民共和国税收征收管理法》和《中华人民共和国环境保护税法》的有关规定征收管理。环境保护主管部门依照《中华人民共和国环境保护税法》和有关环境保护法律法规的规定负责对污染物的监测管理；</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2.县级以上地方人民政府应当建立税务机关、环境保护主管部门和其他相关单位分工协作工作机制，加强环境保护税征收管理，保障税款及时足额入库；</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3.环境保护主管部门和税务机关应当建立涉税信息共享和工作配合机制。</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（1）环境保护主管部门应当将排污单位的排污许可、污染物排放数据、环境违法和受行政处罚情况等环境保护相关信息，定期交送税务机关；</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（2）税务机关应当将纳税人的纳税申报、税款入库、减免税额、欠缴税款以及风险疑点等环境保护税涉税信息，定期交送环境保护主管部门。</w:t>
            </w:r>
          </w:p>
          <w:p w:rsidR="000D2083" w:rsidRDefault="000D2083" w:rsidP="00DC6B02">
            <w:pPr>
              <w:widowControl/>
              <w:jc w:val="left"/>
              <w:textAlignment w:val="center"/>
              <w:rPr>
                <w:rFonts w:ascii="宋体" w:eastAsia="宋体" w:hAnsi="宋体" w:cs="宋体"/>
                <w:color w:val="000000"/>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2.违反法律、行政法规的规定提前征收、延缓征收或者摊派税款的；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3.违反法律、行政法规的规定擅自作出税收的开征、停征或者减税、免税、退税、补税以及其他同税收法律、行政法规相抵触的决定的；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5.利用职务上的便利，收受或者索取纳税人财物或者谋取其他不正当利益的；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8.法律、行政法规等规定的其他不履行或者不正确履行行政职责的情形。</w:t>
            </w:r>
          </w:p>
        </w:tc>
      </w:tr>
      <w:tr w:rsidR="000D2083" w:rsidTr="00E1315C">
        <w:trPr>
          <w:trHeight w:val="6598"/>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0D2083" w:rsidRDefault="000D2083" w:rsidP="000D2083">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1.16</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0D2083" w:rsidRDefault="000D2083" w:rsidP="000D2083">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环境保护税征收管理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1.16.2环境保护税减免</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CB3AD9">
              <w:rPr>
                <w:rFonts w:ascii="宋体" w:eastAsia="宋体" w:hAnsi="宋体" w:cs="宋体" w:hint="eastAsia"/>
                <w:color w:val="000000"/>
                <w:kern w:val="0"/>
                <w:sz w:val="24"/>
              </w:rPr>
              <w:t>.</w:t>
            </w:r>
            <w:r>
              <w:rPr>
                <w:rFonts w:ascii="宋体" w:eastAsia="宋体" w:hAnsi="宋体" w:cs="宋体" w:hint="eastAsia"/>
                <w:color w:val="000000"/>
                <w:kern w:val="0"/>
                <w:sz w:val="24"/>
              </w:rPr>
              <w:t>《中华人民共和国税收征收管理法》第三条、第五条、第三十三条。</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2.《中华人民共和国环境保护税法》第十二条、第十三条。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1.税务机关应当通过官方网站、办税服务场所等渠道公开减免事项、依据、程序、报送资料、救济渠道、服务指南、流程图等；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ED005B">
              <w:rPr>
                <w:rFonts w:ascii="宋体" w:eastAsia="宋体" w:hAnsi="宋体" w:cs="宋体" w:hint="eastAsia"/>
                <w:color w:val="000000"/>
                <w:kern w:val="0"/>
                <w:sz w:val="24"/>
              </w:rPr>
              <w:t>纳税人</w:t>
            </w:r>
            <w:r>
              <w:rPr>
                <w:rFonts w:ascii="宋体" w:eastAsia="宋体" w:hAnsi="宋体" w:cs="宋体" w:hint="eastAsia"/>
                <w:color w:val="000000"/>
                <w:kern w:val="0"/>
                <w:sz w:val="24"/>
              </w:rPr>
              <w:t>申报享受税收减免，无需报送附列资料的，税务机关应当依法办理，接收相关资料；需要纳税人补正有关材料、手续的，应当一次性告知需要补正的内容。</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1.税务机关应当将纳税人的纳税申报数据资料与生态环境主管部门交送的相关数据资料进行比对；</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税务机关应当通过涉税信息共享平台将纳税人的减免税额信息，定期交送生态环境主管部门。</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1.违反法律、行政法规的规定，擅自作出减税、免税决定的；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2.违反法定程序为纳税人办理减税、免税手续的；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3.利用职务上的便利，收受或者索取纳税人财物或者谋取其他不正当利益的；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0D2083" w:rsidTr="00E1315C">
        <w:trPr>
          <w:trHeight w:val="5785"/>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AA7A3B">
            <w:pPr>
              <w:widowControl/>
              <w:jc w:val="center"/>
              <w:textAlignment w:val="center"/>
              <w:rPr>
                <w:rFonts w:ascii="宋体" w:eastAsia="宋体" w:hAnsi="宋体" w:cs="宋体"/>
                <w:color w:val="000000"/>
                <w:kern w:val="0"/>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AA7A3B">
            <w:pPr>
              <w:widowControl/>
              <w:jc w:val="left"/>
              <w:textAlignment w:val="center"/>
              <w:rPr>
                <w:rFonts w:ascii="宋体" w:eastAsia="宋体" w:hAnsi="宋体" w:cs="宋体"/>
                <w:color w:val="000000"/>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1.16.3环境保护税核定</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《中华人民共和国环境保护税法》第十条、第二十一条。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1.税务机关应当通过官方网站、办税服务场所等渠道公开核定主体、权限、依据、程序、救济渠道、流程图等；</w:t>
            </w:r>
          </w:p>
          <w:p w:rsidR="000D2083" w:rsidRPr="00591C07"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2.依照《中华人民共和国环境保护税法》第十条第四项的规定核定计算污染物排放量的，由税务机关会同生态环境主管部门核定污染物排放种类、数量和应纳税额。</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1.违反规定核定应纳税额，导致纳税人税负水平明显不合理的；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3.利用职务上的便利，收受或者索取纳税人财物或谋取其他不正当利益的；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4.滥用职权，故意刁难纳税人、扣缴义务人的；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5.未按照规定为纳税人、扣缴义务人、检举人保密的；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6.法律、行政法规等规定的其他不履行或者不正确履行行政职责的情形。</w:t>
            </w:r>
          </w:p>
        </w:tc>
      </w:tr>
      <w:tr w:rsidR="000D2083" w:rsidTr="00E1315C">
        <w:trPr>
          <w:trHeight w:val="8190"/>
        </w:trPr>
        <w:tc>
          <w:tcPr>
            <w:tcW w:w="777" w:type="dxa"/>
            <w:tcBorders>
              <w:top w:val="single" w:sz="4" w:space="0" w:color="000000"/>
              <w:left w:val="single" w:sz="4" w:space="0" w:color="auto"/>
              <w:bottom w:val="single" w:sz="4" w:space="0" w:color="000000"/>
              <w:right w:val="single" w:sz="4" w:space="0" w:color="000000"/>
            </w:tcBorders>
            <w:shd w:val="clear" w:color="auto" w:fill="auto"/>
            <w:noWrap/>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rPr>
              <w:lastRenderedPageBreak/>
              <w:t>1.17</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0D208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非居民纳税人享受协定待遇管理</w:t>
            </w:r>
          </w:p>
        </w:tc>
        <w:tc>
          <w:tcPr>
            <w:tcW w:w="1037"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0D2083" w:rsidRDefault="000D2083" w:rsidP="00DC6B02">
            <w:pPr>
              <w:rPr>
                <w:rFonts w:ascii="宋体" w:eastAsia="宋体" w:hAnsi="宋体" w:cs="宋体"/>
                <w:color w:val="000000"/>
                <w:sz w:val="22"/>
                <w:szCs w:val="22"/>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1.《中华人民共和国税收征收管理法》第九十一条。</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2.《中华人民共和国企业所得税法》第五十八条。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1.税务机关应当通过官方网站、办税服务场所等渠道公开非居民享受协定待遇的依据、程序、报送资料、救济渠道、服务指南、流程图等；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非居民纳税人享受协定待遇，采取“自行判断、申报享受、相关资料留存备查”的方式办理。非居民纳税人自行判断符合享受协定待遇条件的，可在纳税申报时，或通过扣缴义务人在扣缴申报时，自行享受协定待遇，同时按照《非居民纳税人享受协定待遇管理办法》的规定归集和留存相关资料备查，并接受税务机关后续管理；</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主管税务机关在后续管理时，可要求非居民纳税人限期提供留存备查资料。主管税务机关在后续管理或税款退还查实工作过程中，发现依据《非居民纳税人享受协定待遇管理办法》第七条规定的资料不足以证明非居民纳税人符合享受协定待遇条件，或非居民纳税人存在逃避税嫌疑的，可要求非居民纳税人或扣缴义务人限期提供相关资料并配合调查；</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非居民纳税人、扣缴义务人应配合主管税务机关进行非居民纳税人享受协定待遇的后续管理与调查。非居民纳税人、扣缴义务人均未按照税务机关要求提供相关资料，或逃避、拒绝、阻挠税务机关进行后续调查，主管税务机关无法查实其是否符合享受协定待遇条件的，应视为不符合享受协定待遇条件；</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非居民纳税人不符合享受协定待遇条件而享受了协定待遇且未缴或少缴税款的，除因扣缴义务人未按《非居民纳税人享受协定待遇管理办法》第六条规定扣缴申报外，视为非居民纳税人未按照规定申报缴纳税款，主管税务机关依法追缴税款并追究非居民纳税人延迟纳税责任。在扣缴情况下，税款延迟缴纳期限自扣缴申报享受协定待遇之日起计算；</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扣缴义务人未按《非居民纳税人享受协定待遇管理办法》第六条规定扣缴申报，或者未按《非居民纳税人享受协定待遇管理办法》第十三条规定提供相关资料，发生不符合享受协定待遇条件的非居民纳税人享受协定待遇且未缴或少缴税款情形的，主管税务机关依据有关规定追究扣缴义务人责任，并责令非居民纳税人限期缴纳税款；</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7.依据企业所得税法第三十九条规定，非居民纳税人未依法缴纳税款的，主管税务机关可以从该非居民纳税人在中国境内其他收入项目的支付人应付的款项中，追缴该非居民纳税人的应纳税款；</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8.主管税务机关在后续管理或税款退还查实工作过程中，发现不能准确判定非居民纳税人是否可以享受协定待遇的，应当向上级税务机关报告；需要启动相互协商或情报交换程序的，按有关规定启动相应程序；</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9.主管税务机关应当对非居民纳税人不当享受协定待遇情况建立信用档案，并采取相应后续管理措施。</w:t>
            </w:r>
          </w:p>
          <w:p w:rsidR="000D2083" w:rsidRDefault="000D2083" w:rsidP="00DC6B02">
            <w:pPr>
              <w:widowControl/>
              <w:jc w:val="left"/>
              <w:textAlignment w:val="center"/>
              <w:rPr>
                <w:rFonts w:ascii="宋体" w:eastAsia="宋体" w:hAnsi="宋体" w:cs="宋体"/>
                <w:color w:val="000000"/>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2.利用职务上的便利，收受或者索取纳税人财物或谋取其他不正当利益的；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3.滥用职权，故意刁难纳税人的；</w:t>
            </w:r>
            <w:r w:rsidR="006408FF">
              <w:rPr>
                <w:rFonts w:ascii="宋体" w:eastAsia="宋体" w:hAnsi="宋体" w:cs="宋体" w:hint="eastAsia"/>
                <w:color w:val="000000"/>
                <w:kern w:val="0"/>
                <w:sz w:val="24"/>
              </w:rPr>
              <w:t xml:space="preserve"> </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4.未按照规定为纳税人、扣缴义务人、检举人保密的；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0D2083" w:rsidTr="00E1315C">
        <w:trPr>
          <w:trHeight w:val="4755"/>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1.18</w:t>
            </w: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1.18</w:t>
            </w: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出口退（免）税</w:t>
            </w: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0D2083">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出口退（免）税</w:t>
            </w:r>
          </w:p>
          <w:p w:rsidR="000D2083" w:rsidRDefault="000D2083" w:rsidP="00DC6B02">
            <w:pPr>
              <w:widowControl/>
              <w:jc w:val="left"/>
              <w:textAlignment w:val="center"/>
              <w:rPr>
                <w:rFonts w:ascii="宋体" w:eastAsia="宋体" w:hAnsi="宋体" w:cs="宋体"/>
                <w:color w:val="000000"/>
                <w:kern w:val="0"/>
                <w:sz w:val="24"/>
              </w:rPr>
            </w:pPr>
          </w:p>
          <w:p w:rsidR="000D2083" w:rsidRDefault="000D2083" w:rsidP="000D2083">
            <w:pPr>
              <w:widowControl/>
              <w:jc w:val="left"/>
              <w:textAlignment w:val="center"/>
              <w:rPr>
                <w:rFonts w:ascii="宋体" w:eastAsia="宋体" w:hAnsi="宋体" w:cs="宋体"/>
                <w:color w:val="000000"/>
                <w:kern w:val="0"/>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0D2083">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1.18.1出口货物劳务及应税服务退（免）税办理</w:t>
            </w: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jc w:val="center"/>
              <w:textAlignment w:val="center"/>
              <w:rPr>
                <w:rFonts w:ascii="宋体" w:eastAsia="宋体" w:hAnsi="宋体" w:cs="宋体"/>
                <w:color w:val="000000"/>
                <w:kern w:val="0"/>
                <w:sz w:val="24"/>
              </w:rPr>
            </w:pPr>
          </w:p>
          <w:p w:rsidR="000D2083" w:rsidRDefault="000D2083" w:rsidP="00DC6B02">
            <w:pPr>
              <w:widowControl/>
              <w:textAlignment w:val="center"/>
              <w:rPr>
                <w:rFonts w:ascii="宋体" w:eastAsia="宋体" w:hAnsi="宋体" w:cs="宋体"/>
                <w:color w:val="000000"/>
                <w:kern w:val="0"/>
                <w:sz w:val="24"/>
              </w:rPr>
            </w:pPr>
            <w:r>
              <w:rPr>
                <w:rFonts w:ascii="宋体" w:eastAsia="宋体" w:hAnsi="宋体" w:cs="宋体" w:hint="eastAsia"/>
                <w:color w:val="000000"/>
                <w:kern w:val="0"/>
                <w:sz w:val="24"/>
              </w:rPr>
              <w:t>1.18.1出口货物劳务及应税服务退（免）税办理</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1.《中华人民共和国税收征收管理法实施细则》第三十八条第三款。</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2.《中华人民共和国增值税暂行条例》第二十五条。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3.《中华人民共和国消费税暂行条例》第十一条。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w:t>
            </w:r>
            <w:r w:rsidR="009C78DC">
              <w:rPr>
                <w:rFonts w:ascii="宋体" w:hAnsi="宋体" w:cs="宋体" w:hint="eastAsia"/>
                <w:color w:val="000000"/>
                <w:kern w:val="0"/>
                <w:sz w:val="24"/>
              </w:rPr>
              <w:t xml:space="preserve"> 《出口货物劳务增值税和消费税管理办法》（国家税务总局公告2012年第24号发布</w:t>
            </w:r>
            <w:r>
              <w:rPr>
                <w:rFonts w:ascii="宋体" w:eastAsia="宋体" w:hAnsi="宋体" w:cs="宋体" w:hint="eastAsia"/>
                <w:color w:val="000000"/>
                <w:kern w:val="0"/>
                <w:sz w:val="24"/>
              </w:rPr>
              <w:t>）第四条、第五条、第六条、第七条、第九条。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5.《国家税务总局关于〈出口货物劳务增值税和消费税管理办法〉有关问题的公告》（国家税务总局公告2013年第12号）第二条第十项。</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6.《国家税务总局关于出口货物劳务增值税和消费税有关问题的公告》（国家税务总局公告2013年第65号发布，国家税务总局公告2018年第31号修改）第三条。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7.《适用增值税零税率应税服务退（免）税管理办法》（国家税务总局公告2014年第11号）第十二条。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8.《横琴、平潭开发有关增值税和消费税退税管理办法（试行）》（国家税务总局2014年第70号公告发布，国家税务总局公告2018年第31号修改）第五条、第六条。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9.《国家税务总局关于出口退（免）税有关问题的公告》（国家税务总局公告2015年第29号发布，国家税务总局公告2018年第31号修改）第六条。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10.《境外旅客购物离境退税管理办法（试行）》（国家税务</w:t>
            </w:r>
            <w:r>
              <w:rPr>
                <w:rFonts w:ascii="宋体" w:eastAsia="宋体" w:hAnsi="宋体" w:cs="宋体" w:hint="eastAsia"/>
                <w:color w:val="000000"/>
                <w:kern w:val="0"/>
                <w:sz w:val="24"/>
              </w:rPr>
              <w:lastRenderedPageBreak/>
              <w:t>总局公告2015年第41号发布，国家税务总局公告2018年第31号修改）第二十四条。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11.《国家税务总局关于调整完善外贸综合服务企业办理出口货物退（免）税有关事项的公告》（国家税务总局公告2017年第35号发布，国家税务总局公告2018年第31号修改）第八条。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12.《国家税务总局关于出口退（免）税申报有关问题的公告》（国家税务总局公告2018年第16号）第七条、第九条。</w:t>
            </w:r>
          </w:p>
          <w:p w:rsidR="008E33E2" w:rsidRPr="000257C6" w:rsidRDefault="00930EB1" w:rsidP="00DC6B02">
            <w:pPr>
              <w:widowControl/>
              <w:jc w:val="left"/>
              <w:textAlignment w:val="center"/>
              <w:rPr>
                <w:rFonts w:ascii="宋体" w:eastAsia="宋体" w:hAnsi="宋体" w:cs="宋体"/>
                <w:color w:val="FF0000"/>
                <w:sz w:val="24"/>
              </w:rPr>
            </w:pPr>
            <w:r w:rsidRPr="00637D52">
              <w:rPr>
                <w:rFonts w:ascii="宋体" w:hAnsi="宋体" w:cs="宋体" w:hint="eastAsia"/>
                <w:color w:val="000000"/>
                <w:sz w:val="24"/>
              </w:rPr>
              <w:t>13.《国家税务总局关于支持个体工商户复工复业等税收征收管理事项的公告》（国家税务总局公告2020年第5号）第六条</w:t>
            </w:r>
            <w:r>
              <w:rPr>
                <w:rFonts w:ascii="宋体" w:hAnsi="宋体" w:cs="宋体" w:hint="eastAsia"/>
                <w:color w:val="000000"/>
                <w:sz w:val="24"/>
              </w:rPr>
              <w:t>。</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一、相关程序和要求</w:t>
            </w:r>
          </w:p>
          <w:p w:rsidR="004D1871"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r w:rsidR="004D1871">
              <w:rPr>
                <w:rFonts w:ascii="宋体" w:eastAsia="宋体" w:hAnsi="宋体" w:cs="宋体" w:hint="eastAsia"/>
                <w:color w:val="000000"/>
                <w:kern w:val="0"/>
                <w:sz w:val="24"/>
              </w:rPr>
              <w:t xml:space="preserve"> </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纳税人提供的出口退（免）税备案资料齐全，《出口退（免）税备案表》填写内容符合要求，签字、印章完整的，主管税务机关应当场予以备案。对不符合上述要求的，主管税务机关应一次性告知出口企业或其他单位，待其补正后备案；</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3.放弃适用退（免）税政策的出口企业，应向主管税务机关办理备案手续。自备案次日起36个月内，其出口的适用增值税退（免）税政策的出口货物劳务，适用增值税免税政策或征税政策。</w:t>
            </w:r>
            <w:r w:rsidR="00A9389A" w:rsidRPr="00311E43">
              <w:rPr>
                <w:rFonts w:ascii="宋体" w:hAnsi="宋体" w:cs="宋体" w:hint="eastAsia"/>
                <w:color w:val="000000"/>
                <w:kern w:val="0"/>
                <w:sz w:val="24"/>
              </w:rPr>
              <w:t>已放弃适用出口退（免）税政策未满36个月的纳税人符合规定条件的，可以向主管税务机关声明恢复适用出口退（免）税政策，按照现行规定申报出口退（免）税。</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0D2083" w:rsidRPr="002E27D9"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对骗取国家出口退税款的，由省级以上（含本级）税务机关批准，停止其出口退（免）税资格。</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1.违反法律、行政法规的规定，擅自作出免税、退税决定的；</w:t>
            </w:r>
          </w:p>
          <w:p w:rsidR="000D2083" w:rsidRDefault="00BB78E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0D2083">
              <w:rPr>
                <w:rFonts w:ascii="宋体" w:eastAsia="宋体" w:hAnsi="宋体" w:cs="宋体" w:hint="eastAsia"/>
                <w:color w:val="000000"/>
                <w:kern w:val="0"/>
                <w:sz w:val="24"/>
              </w:rPr>
              <w:t>违反规定为纳税人、扣缴义务人提供银行账户、发票、证明或者便利条件，导致未缴、少缴税款或者骗取国家出口退税款的；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3.违反法定程序为纳税人办理免税、退税手续的；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5.利用职务上的便利，收受或者索取纳税人、扣缴义务人财物或者谋取其他不正当利益的；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6.滥用职权，故意刁难纳税人、扣缴义务人的；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7.未按照规定为纳税人、扣缴义务人、检举人保密的；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8.法律、行政法规等规定的其他不履行或者不正确履行行政职责的情形。</w:t>
            </w:r>
          </w:p>
        </w:tc>
      </w:tr>
      <w:tr w:rsidR="000D2083" w:rsidTr="00E1315C">
        <w:trPr>
          <w:trHeight w:val="8724"/>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jc w:val="center"/>
              <w:rPr>
                <w:rFonts w:ascii="宋体" w:eastAsia="宋体" w:hAnsi="宋体" w:cs="宋体"/>
                <w:color w:val="000000"/>
                <w:sz w:val="24"/>
              </w:rPr>
            </w:pPr>
            <w:r>
              <w:rPr>
                <w:rFonts w:ascii="宋体" w:eastAsia="宋体" w:hAnsi="宋体" w:cs="宋体" w:hint="eastAsia"/>
                <w:color w:val="000000"/>
                <w:sz w:val="24"/>
              </w:rPr>
              <w:lastRenderedPageBreak/>
              <w:t>1.18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Pr="000D2083" w:rsidRDefault="000D2083" w:rsidP="000D2083">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出口退（免）税</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1.18.2出口退（免）税相关证明的办理</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1.《中华人民共和国税收征收管理法实施细则》第三十八条第三款。</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2.《出口货物劳务增值税和消费税管理办法》（国家税务总局公告2012年第24号</w:t>
            </w:r>
            <w:r w:rsidR="007F0BFF">
              <w:rPr>
                <w:rFonts w:ascii="宋体" w:eastAsia="宋体" w:hAnsi="宋体" w:cs="宋体" w:hint="eastAsia"/>
                <w:color w:val="000000"/>
                <w:kern w:val="0"/>
                <w:sz w:val="24"/>
              </w:rPr>
              <w:t>发布</w:t>
            </w:r>
            <w:r>
              <w:rPr>
                <w:rFonts w:ascii="宋体" w:eastAsia="宋体" w:hAnsi="宋体" w:cs="宋体" w:hint="eastAsia"/>
                <w:color w:val="000000"/>
                <w:kern w:val="0"/>
                <w:sz w:val="24"/>
              </w:rPr>
              <w:t>）第十条。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3.《国家税务总局关于&lt;出口货物劳务增值税和消费税管理办法&gt;有关问题的公告》（国家税务总局公告2013年第12号）第四条。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4.《国家税务总局关于出口货物劳务增值税和消费税有关问题的公告》（国家税务总局公告2013年第65号发布，国家税务总局公告2018年第31号修改）第十一条。</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5.《国家税务总局关于出口退（免）税有关问题的公告》（国家税务总局公告2015年第29号发布，国家税务总局公告2018年第31号修改）第三条。</w:t>
            </w:r>
          </w:p>
          <w:p w:rsidR="001959D8" w:rsidRPr="001959D8" w:rsidRDefault="000D2083" w:rsidP="000D2083">
            <w:pPr>
              <w:widowControl/>
              <w:jc w:val="left"/>
              <w:textAlignment w:val="center"/>
              <w:rPr>
                <w:rFonts w:ascii="宋体" w:eastAsia="宋体" w:hAnsi="宋体" w:cs="宋体"/>
                <w:color w:val="000000"/>
                <w:sz w:val="24"/>
              </w:rPr>
            </w:pPr>
            <w:r>
              <w:rPr>
                <w:rFonts w:ascii="宋体" w:eastAsia="宋体" w:hAnsi="宋体" w:cs="宋体"/>
                <w:color w:val="000000"/>
                <w:kern w:val="0"/>
                <w:sz w:val="24"/>
              </w:rPr>
              <w:t>6</w:t>
            </w:r>
            <w:r>
              <w:rPr>
                <w:rFonts w:ascii="宋体" w:eastAsia="宋体" w:hAnsi="宋体" w:cs="宋体" w:hint="eastAsia"/>
                <w:color w:val="000000"/>
                <w:kern w:val="0"/>
                <w:sz w:val="24"/>
              </w:rPr>
              <w:t>.《启运港退（免）税管理办法（2018年12月28日修订）》（国家税务总局公告2018年第66号发布）第十一条。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出口企业为办理出口货物劳务及服务退（免）税业务或其他涉税业务，提供相关资料，申请开具出口退（免）税相关证明或办理证明的作废与补办事项，经主管税务机关审核通过的，申报受理人员向出口企业出具相关证明或办结核销手续；审核不通过的，出具税务事项通知书，一次性告知出口企业不予办理的原因。</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0D2083" w:rsidRPr="001F4285"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对骗取国家出口退税款的，由省级以上（含本级）税务机关批准，停止其出口退（免）税资格。</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1.违反规定为纳税人、扣缴义务人提供银行账户、发票、证明或者便利条件，导致未缴、少缴税款或者骗取国家出口退税款的；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2.出具虚假涉税证明的；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3.利用职务上的便利，收受或者索取纳税人、扣缴义务人财物或者谋取其他不正当利益的；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4.滥用职权，故意刁难纳税人、扣缴义务人的；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5.未按照规定为纳税人、扣缴义务人、检举人保密的；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6.法律、行政法规等规定的其他不履行或者不正确履行行政职责的情形。</w:t>
            </w:r>
          </w:p>
        </w:tc>
      </w:tr>
      <w:tr w:rsidR="000D2083"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1.19</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个体工商户税收定期定额核定</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1.《中华人民共和国税收征收管理法》第三十五条第一款。</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2.《个体工商户税收定期定额征收管理办法》（国家税务总局令第16号公布，国家税务总局令第44号修改）第二条。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1.税务机关应当通过官方网站、办税服务场所等渠道公开核定主体、权限、依据、程序、救济渠道、流程图等；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按照主管税务机关规定的申报期限、申报内容向主管税务机关申报，填写有关申报文书，主管税务机关根据定期定额户自行申报情况，参考典型调查结果，采取《个体工商户税收定期定额征收管理办法》第六条规定的核定方法核定定额，并计算应纳税额；</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3.主管税务机关应当将核定定额的初步结果进行公示，公示期限为五个工作日；</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4.主管税务机关根据公示意见结果修改定额，并将核定情况报经县以上税务机关审核批准后，填制《核定定额通知书》；</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5.主管税务机关应当将《核定定额通知书》送达定期定额户执行；</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6.主管税务机关将最终确定的定额和应纳税额情况在原公示范围内进行公布；</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7.税务机关停止定期定额户实行定期定额征收方式，应当书面通知定期定额户。</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定期定额户的经营额、所得额连续纳税期限超过或低于税务机关核定的定额，应当提请税务机关重新核定定额，税务机关应根据《个体工商户税收定期定额征收管理办法》规定的核定方法和程序重新核定定额。具体期限由省级税务机关确定；</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九条的规定重新核定其定额。</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1.违反规定核定应纳税额、调整税收定额，导致纳税人税负水平明显不合理的；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2.利用职务上的便利，收受或者索取纳税人财物或谋取其他不正当利益的；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4.滥用职权，故意刁难纳税人、扣缴义务人的；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5.对控告、检举税收违法违纪行为的纳税人、扣缴义务人以及其他检举人进行打击报复的；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0D2083" w:rsidTr="00E1315C">
        <w:trPr>
          <w:trHeight w:val="6031"/>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1.20</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核定应纳税额</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rPr>
                <w:rFonts w:ascii="宋体" w:eastAsia="宋体" w:hAnsi="宋体" w:cs="宋体"/>
                <w:color w:val="000000"/>
                <w:sz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1.《中华人民共和国税收征收管理法》第三十五条、第三十七条。</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2.《中华人民共和国税收征收管理法实施细则》第四十七条。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1.税务机关应当通过官方网站、办税服务场所等渠道公开核定主体、权限、依据、程序、救济渠道、流程图等；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有税收征管法第三十五条或者第三十七条所列情形之一的，税务机关有权采用下列任何一种方法核定其应纳税额：参照当地同类行业或者类似行业中经营规模和收入水平相近的纳税人的税负水平核定；按照营业收入或者成本加合理的费用和利润的方法核定；按照耗用的原材料、燃料、动力等推算或者测算核定；按照其他合理方法核定。采用一种方法不足以正确核定应纳税额时，可以同时采用两种以上的方法核定；</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3.税务机关制作《税务事项通知书》或《税务处理决定书》，将相关文书送达纳税人。</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1.违反规定核定应纳税额，导致纳税人税负水平明显不合理的；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3.利用职务上的便利，收受或者索取纳税人财物或谋取其他不正当利益的；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4.滥用职权，故意刁难纳税人的；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5.未按照规定为纳税人、扣缴义务人、检举人保密的；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6.法律、行政法规等规定的其他不履行或者不正确履行行政职责的情形。</w:t>
            </w:r>
          </w:p>
        </w:tc>
      </w:tr>
      <w:tr w:rsidR="000D2083" w:rsidTr="00E1315C">
        <w:trPr>
          <w:trHeight w:val="635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1.21</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多缴税款退（抵）</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rPr>
                <w:rFonts w:ascii="宋体" w:eastAsia="宋体" w:hAnsi="宋体" w:cs="宋体"/>
                <w:color w:val="000000"/>
                <w:sz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1.《中华人民共和国税收征收管理法》第五十一条。</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2.《中华人民共和国税收征收管理法实施细则》第七十八条、第七十九条。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1.税务机关应当通过官方网站、办税服务场所等渠道公开多缴税款退（抵）的依据、程序、报送资料、救济渠道、服务指南、流程图等；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2.税务机关发现纳税人多缴税款的，应当自发现之日起10日内办理退还手续；</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3.纳税人自结算缴纳税款之日起三年内发现的，可以向税务机关要求退还多缴的税款并加算银行同期存款利息，税务机关应当自接到纳税人退还申请之日起30日内查实并办理退还手续；</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4.当纳税人既有应退税款又有欠缴税款的，税务机关可以将应退税款和利息先抵扣欠缴税款；抵扣后有余额的，退还纳税人；</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5.税务机关应当核实纳税人提供的材料，按规定办理，涉及从国库中退库的，依照法律、行政法规有关国库管理的规定退还。</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1.违反法定程序为纳税人办理退税手续的；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2.违反法律、行政法规的规定，擅自作出退税决定的；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4.利用职务上的便利，收受或者索取纳税人、扣缴义务人财物或者谋取其他不正当利益的；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5.滥用职权，故意刁难纳税人、扣缴义务人的；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0D2083" w:rsidTr="00E1315C">
        <w:trPr>
          <w:trHeight w:val="5605"/>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1.22</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税款追征追缴</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jc w:val="left"/>
              <w:rPr>
                <w:rFonts w:ascii="宋体" w:eastAsia="宋体" w:hAnsi="宋体" w:cs="宋体"/>
                <w:color w:val="000000"/>
                <w:sz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1.《中华人民共和国税收征收管理法》第五十二条、第六十四条、第六十八条、第六十九条。</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2.《中华人民共和国税收征收管理法实施细则》第九十四条。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因税务机关的责任，致使纳税人、扣缴义务人未缴或者少缴税款的，税务机关在三年内可以要求纳税人、扣缴义务人补缴税款，但是不得加收滞纳金；因纳税人、扣缴义务人计算错误等失误，未缴或者少缴税款的，税务机关在三年内可以追征税款、滞纳金；有特殊情况的，追征期可以延长到五年；纳税人不进行纳税申报造成不缴或少缴应纳税款的，其追征期一般为三年，特殊情况可以延长至五年；</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2.纳税人拒绝代扣、代收税款的，扣缴义务人应当向税务机关报告，</w:t>
            </w:r>
            <w:r w:rsidR="00AA24F6">
              <w:rPr>
                <w:rFonts w:ascii="宋体" w:eastAsia="宋体" w:hAnsi="宋体" w:cs="宋体" w:hint="eastAsia"/>
                <w:color w:val="000000"/>
                <w:kern w:val="0"/>
                <w:sz w:val="24"/>
              </w:rPr>
              <w:t>由税务机关直接向纳税人追缴税款、滞纳金。纳税人拒不缴纳的，依照税收征管法</w:t>
            </w:r>
            <w:r>
              <w:rPr>
                <w:rFonts w:ascii="宋体" w:eastAsia="宋体" w:hAnsi="宋体" w:cs="宋体" w:hint="eastAsia"/>
                <w:color w:val="000000"/>
                <w:kern w:val="0"/>
                <w:sz w:val="24"/>
              </w:rPr>
              <w:t>第六十八条的规定执行；</w:t>
            </w:r>
          </w:p>
          <w:p w:rsidR="00161A41" w:rsidRDefault="00161A41" w:rsidP="00DC6B02">
            <w:pPr>
              <w:widowControl/>
              <w:jc w:val="left"/>
              <w:textAlignment w:val="center"/>
              <w:rPr>
                <w:rFonts w:ascii="宋体" w:eastAsia="宋体" w:hAnsi="宋体" w:cs="宋体"/>
                <w:color w:val="000000"/>
                <w:kern w:val="0"/>
                <w:sz w:val="24"/>
              </w:rPr>
            </w:pPr>
            <w:r w:rsidRPr="00161A41">
              <w:rPr>
                <w:rFonts w:ascii="宋体" w:eastAsia="宋体" w:hAnsi="宋体" w:cs="宋体" w:hint="eastAsia"/>
                <w:color w:val="000000"/>
                <w:kern w:val="0"/>
                <w:sz w:val="24"/>
              </w:rPr>
              <w:t>3.税务机关追征追缴税款、滞纳金，应当按规定出具《税务事项通知书》或《税务处理决定书》；</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4.纳税人、扣缴义务人在规定期限内不缴或者少缴应纳或者应解缴的税款，经税务机关责令限期缴纳，逾期仍未缴纳的，税务机关依照税收征管法第四十条的规定采取强制执行措施追缴其不缴或者少缴的税款；</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w:t>
            </w:r>
            <w:r w:rsidR="00A94D20" w:rsidRPr="00A94D20">
              <w:rPr>
                <w:rFonts w:ascii="宋体" w:eastAsia="宋体" w:hAnsi="宋体" w:cs="宋体" w:hint="eastAsia"/>
                <w:color w:val="000000"/>
                <w:kern w:val="0"/>
                <w:sz w:val="24"/>
              </w:rPr>
              <w:t>税务机关征收税款应当开具完税凭证</w:t>
            </w:r>
            <w:r>
              <w:rPr>
                <w:rFonts w:ascii="宋体" w:eastAsia="宋体" w:hAnsi="宋体" w:cs="宋体" w:hint="eastAsia"/>
                <w:color w:val="000000"/>
                <w:kern w:val="0"/>
                <w:sz w:val="24"/>
              </w:rPr>
              <w:t>；</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6.税务机关应当按照国家规定的税款入库预算级次，将征收的税款缴入国库。</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1.违反规定擅自改变税收征收管理范围和税款入库预算级次的；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3.利用职务上的便利，收受或者索取纳税人、扣缴义务人财物或者谋取其他不正当利益的；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4.滥用职权，故意刁难纳税人、扣缴义务人的；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0D2083" w:rsidTr="00E1315C">
        <w:trPr>
          <w:trHeight w:val="5938"/>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1.23</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委托代征</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rPr>
                <w:rFonts w:ascii="宋体" w:eastAsia="宋体" w:hAnsi="宋体" w:cs="宋体"/>
                <w:color w:val="000000"/>
                <w:sz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1.《中华人民共和国税收征收管理法》第二十九条。</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2.《中华人民共和国税收征收管理法实施细则》第四十四条。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1.税务机关应当通过官方网站、办税服务场所等渠道公开委托代征的主体、权限、依据、程序、救济渠道、流程图等；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2.税务机关应当审查代征人资格，确定、登记代征人的相关信息，与代征人签订委托代征协议书，明确委托代征相关事宜；</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3.税务机关应当发放委托代征证书，并在广播、电视、报纸、期刊、网络等新闻媒体或者代征范围内纳税人相对集中的场所公告代征人的委托代征资格和《委托代征协议书》；</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4.税务机关应当依照规定，办理代征手续费支付手续；</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符合《委托代征管理办法》第十三条规定情形，税务机关提前终止委托代征协议，或委托代征协议期限届满，代征人向税务机关提出终止协议的，税务机关应当与代征人结清代征税款，缴销代征业务所需的税收票证和发票，收回委托代征证书，结清代征手续费；</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6.税务机关应当自委托代征协议终止之日起10个工作日内，在广播、电视、报纸、期刊、网络等新闻媒体或者代征范围内纳税人相对集中的场所，公告代征人委托代征资格终止和《委托代征协议书》主要内容。</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1.税务机关应当监督、管理、检查委托代征业务，应当定期核查代征人的管户信息，了解代征户籍变化情况；</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2.税务机关应当及时采集委托代征的征收信息、纳税人欠税信息、税收票证管理情况等，督促代征人按时解缴代征税款，并对代征情况进行检查。</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1.玩忽职守，不按照规定对代征人履行管理职责，给委托代征工作造成损害的；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2.利用职务上的便利，谋取不正当利益的；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3.未按照规定为纳税人、扣缴义务人、检举人保密的；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4.法律、行政法规等规定的其他不履行或者不正确履行行政职责的情形。</w:t>
            </w:r>
          </w:p>
        </w:tc>
      </w:tr>
      <w:tr w:rsidR="000D2083" w:rsidTr="00E1315C">
        <w:trPr>
          <w:trHeight w:val="5322"/>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1.24</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税收优先权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rPr>
                <w:rFonts w:ascii="宋体" w:eastAsia="宋体" w:hAnsi="宋体" w:cs="宋体"/>
                <w:color w:val="000000"/>
                <w:sz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《中华人民共和国税收征收管理法》第四十五条第一款、第二款。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1.税务机关应当通过官方网站、办税服务场所等渠道公开执法主体、权限、依据、程序、救济渠道、流程图等；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2.对于欠缴税款的纳税人，税务机关应当依法行使税收优先权；</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征收税款，税收优先于无担保债权，法律另有规定的除外；纳税人欠缴的税款发生在纳税人以其财产设定抵押、质押或者纳税人的财产被留置之前的，税收应当先于抵押权、质权、留置权执行。纳税人欠缴税款，同时又被行政机关决定处以罚款、没收违法所得的，税收优先于罚款、没收违法所得；</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4.税款滞纳金在征缴时视同税款管理，税收优先权执行时应当包括税款及其滞纳金。</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2.利用职务上的便利，收受或者索取纳税人、扣缴义务人财物或者谋取其他不正当利益的；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4.未按照规定为纳税人、扣缴义务人、检举人保密的；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0D2083" w:rsidTr="00E1315C">
        <w:trPr>
          <w:trHeight w:val="5747"/>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1.25</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代位权、撤销权</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rPr>
                <w:rFonts w:ascii="宋体" w:eastAsia="宋体" w:hAnsi="宋体" w:cs="宋体"/>
                <w:color w:val="000000"/>
                <w:sz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1.《中华人民共和国税收征收管理法》第五十条。</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2.《中华人民共和国合同法》第七十三条、七十四条、七十五条。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相关程序和要求</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1.税务机关应当通过官方网站、办税服务场所等渠道公开执法主体、权限、依据、程序、救济渠道、流程图等；</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发现欠缴税款的纳税人怠于行使到期债权，对国家税收造成损害的，可以向人民法院请求以自己的名义代位行使该纳税人的债权，但该债权专属于纳税人自身的除外。代位权的行使范围以纳税人的欠缴税款为限。税务机关行使代位权的必要费用，由欠缴税款的纳税人负担；</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发现欠缴税款的纳税人放弃到期债权，或者无偿转让财产，或者以明显不合理的低价转让财产而受让人知道该情形，对国家税收造成损害的，可以依法行使撤销权。撤销权的行使范围以纳税人的欠缴税款为限。税务机关行使撤销权的必要费用，由欠缴税款的纳税人负担；</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4.税务机关行使代位权、撤销权，不免除欠缴税款的纳税人尚未履行的纳税义务和应承担的法律责任。</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1.徇私舞弊或者玩忽职守，不征或者少征应征税款，致使国家税收遭受重大损失的；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2.利用职务上的便利，收受或者索取纳税人财物或者谋取其他不正当利益的；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3.滥用职权，故意刁难纳税人的；</w:t>
            </w:r>
          </w:p>
          <w:p w:rsidR="000D2083" w:rsidRDefault="000D2083"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4.未按照规定为纳税人、检举人保密的；</w:t>
            </w:r>
          </w:p>
          <w:p w:rsidR="000D2083" w:rsidRDefault="000D2083"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0D2083" w:rsidTr="00E1315C">
        <w:trPr>
          <w:trHeight w:val="819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Pr="00BA78C1" w:rsidRDefault="00351E61" w:rsidP="00DC6B02">
            <w:pPr>
              <w:widowControl/>
              <w:jc w:val="center"/>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lastRenderedPageBreak/>
              <w:t>1.26</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hint="eastAsia"/>
                <w:color w:val="000000" w:themeColor="text1"/>
                <w:kern w:val="0"/>
                <w:sz w:val="24"/>
              </w:rPr>
              <w:t>未开具税收票证损失核销</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Pr="00BA78C1" w:rsidRDefault="000D2083" w:rsidP="00DC6B02">
            <w:pPr>
              <w:rPr>
                <w:rFonts w:ascii="宋体" w:eastAsia="宋体" w:hAnsi="宋体" w:cs="宋体"/>
                <w:color w:val="000000" w:themeColor="text1"/>
                <w:sz w:val="24"/>
              </w:rPr>
            </w:pP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1.《中华人民共和国税收征收管理法实施细则》</w:t>
            </w:r>
            <w:r w:rsidRPr="00351E61">
              <w:rPr>
                <w:rFonts w:ascii="宋体" w:eastAsia="宋体" w:hAnsi="宋体" w:cs="宋体" w:hint="eastAsia"/>
                <w:color w:val="000000" w:themeColor="text1"/>
                <w:kern w:val="0"/>
                <w:sz w:val="24"/>
              </w:rPr>
              <w:t>第四十五条第三款。</w:t>
            </w:r>
          </w:p>
          <w:p w:rsidR="000D2083"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t>2.《税收票证管理办法》（国家税务总局令第28号公布，国家税务总局令第48号修改）第四十二条。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2737F" w:rsidRPr="00BA78C1" w:rsidRDefault="00351E61" w:rsidP="0062737F">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一、相关程序和要求</w:t>
            </w:r>
          </w:p>
          <w:p w:rsidR="0062737F" w:rsidRPr="00BA78C1" w:rsidRDefault="00351E61" w:rsidP="0062737F">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1.税务机关应当通过官方网站、办税服务场所等渠道公开核销主体、权限、依据、程序、报送资料、救济渠道、流程图等；</w:t>
            </w:r>
          </w:p>
          <w:p w:rsidR="0062737F" w:rsidRPr="00BA78C1" w:rsidRDefault="00351E61" w:rsidP="0062737F">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未开具税收票证（含未销售印花税票）发生毁损或丢失、被盗、被抢等损失的，受损单位应当及时组织清点核查，并由各级税务机关按照权限进行损失核销。《税收缴款书（出口货物劳务专用）》《出口货物完税分割单》、印花税票发生损失的，由省税务机关核销；《税收缴款书（税务收现专用）》《税收缴款书（代扣代收专用）》</w:t>
            </w:r>
            <w:r w:rsidRPr="00351E61">
              <w:rPr>
                <w:rFonts w:ascii="宋体" w:hAnsi="宋体" w:cs="宋体" w:hint="eastAsia"/>
                <w:color w:val="000000" w:themeColor="text1"/>
                <w:kern w:val="0"/>
                <w:sz w:val="24"/>
              </w:rPr>
              <w:t>发生损失的，由市税务机关审批核销；其他各种税收票证发生损失的，由县税务机关审批核销；</w:t>
            </w:r>
          </w:p>
          <w:p w:rsidR="0062737F" w:rsidRPr="00BA78C1" w:rsidRDefault="00351E61" w:rsidP="0062737F">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3.视同现金管理的未开具税收票证（含未销售印花税票）丢失、被盗、被抢的，受损单位为扣缴义务人、代征代售人或税收票证印制企业的，扣缴义务人、代征代售人或税收票证印制企业应当立即报告基层税务机关或委托印制的税务机关，由税务机关向当地公安机关报案并报告上级或所属税务机关；经查不能追回的税收票证，除印花税票外，应当及时在办税场所和广播、电视、报纸、期刊、网络等新闻媒体上公告作废。</w:t>
            </w:r>
          </w:p>
          <w:p w:rsidR="0062737F" w:rsidRPr="00BA78C1" w:rsidRDefault="00351E61" w:rsidP="0062737F">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二、事中事后监管措施</w:t>
            </w:r>
          </w:p>
          <w:p w:rsidR="0062737F" w:rsidRPr="00BA78C1" w:rsidRDefault="00351E61" w:rsidP="0062737F">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对丢失印花税票和印有固定金额的《税收缴款书（税务收现专用）》负有责任的相关人员，税务机关应当要求其按照面额赔偿；对丢失其他视同现金管理的税收票证负有责任的相关人员，税务机关应当要求其适当赔偿；</w:t>
            </w:r>
          </w:p>
          <w:p w:rsidR="0062737F" w:rsidRPr="00BA78C1" w:rsidRDefault="00351E61" w:rsidP="0062737F">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未填用的《税收缴款书（出口货物劳务专用）》《出口货物完税分割单》、印花税票需要销毁的，应当由两人以上共同清点，编制销毁清册，逐级上缴省税务机关销毁；未填用的《税收缴款书（税务收现专用）》《税收缴款书（代扣代收专用）》</w:t>
            </w:r>
            <w:r w:rsidRPr="00351E61">
              <w:rPr>
                <w:rFonts w:ascii="宋体" w:hAnsi="宋体" w:cs="宋体" w:hint="eastAsia"/>
                <w:color w:val="000000" w:themeColor="text1"/>
                <w:kern w:val="0"/>
                <w:sz w:val="24"/>
              </w:rPr>
              <w:t>需要销毁的，应当有两人以上共同清点，编制销毁清册，报经市税务机关批准，指派专人到县税务机关复核并监督销毁；其他各种税收票证、账簿和税收票证资料需要销毁的，由税收票证主管人员清点并编制销毁清册，报经县或市税务机关批准，由两人以上监督销毁；税收票证专用章戳需要销毁的，由刻制税收票证专用章戳的税务机关销毁；</w:t>
            </w:r>
          </w:p>
          <w:p w:rsidR="000D2083" w:rsidRPr="00BA78C1" w:rsidRDefault="00351E61" w:rsidP="0062737F">
            <w:pPr>
              <w:widowControl/>
              <w:jc w:val="left"/>
              <w:textAlignment w:val="center"/>
              <w:rPr>
                <w:rFonts w:ascii="宋体" w:eastAsia="宋体" w:hAnsi="宋体" w:cs="宋体"/>
                <w:color w:val="000000" w:themeColor="text1"/>
                <w:sz w:val="24"/>
              </w:rPr>
            </w:pPr>
            <w:r w:rsidRPr="00351E61">
              <w:rPr>
                <w:rFonts w:ascii="宋体" w:hAnsi="宋体" w:cs="宋体"/>
                <w:color w:val="000000" w:themeColor="text1"/>
                <w:kern w:val="0"/>
                <w:sz w:val="24"/>
              </w:rPr>
              <w:t>3.税务机关应当定期对本级及下级税务机关、税收票证印制企业、扣缴义务人、代征代售人、自行填开税收票证的纳税人税收票证管理工作进行检查。</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D2083"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税务机关及其工作人员履行行政职责存在以下情形的，应当承担相应责任：</w:t>
            </w:r>
          </w:p>
          <w:p w:rsidR="000D2083"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1.</w:t>
            </w:r>
            <w:r w:rsidRPr="00351E61">
              <w:rPr>
                <w:rFonts w:ascii="宋体" w:eastAsia="宋体" w:hAnsi="宋体" w:cs="宋体" w:hint="eastAsia"/>
                <w:color w:val="000000" w:themeColor="text1"/>
                <w:kern w:val="0"/>
                <w:sz w:val="24"/>
              </w:rPr>
              <w:t>利用职务上的便利，收受或者索取纳税人、扣缴义务人财物或者谋取其他不正当利益的；</w:t>
            </w:r>
          </w:p>
          <w:p w:rsidR="000D2083"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2.滥用职权，故意刁难扣缴义务人的；</w:t>
            </w:r>
          </w:p>
          <w:p w:rsidR="000D2083"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t>3.</w:t>
            </w:r>
            <w:r w:rsidRPr="00351E61">
              <w:rPr>
                <w:rFonts w:ascii="宋体" w:eastAsia="宋体" w:hAnsi="宋体" w:cs="宋体" w:hint="eastAsia"/>
                <w:color w:val="000000" w:themeColor="text1"/>
                <w:kern w:val="0"/>
                <w:sz w:val="24"/>
              </w:rPr>
              <w:t>法律、行政法规等规定的其他不履行或者不正确履行行政职责的情形。</w:t>
            </w:r>
          </w:p>
        </w:tc>
      </w:tr>
      <w:tr w:rsidR="00CA4B6F" w:rsidTr="00B46855">
        <w:trPr>
          <w:trHeight w:val="2100"/>
        </w:trPr>
        <w:tc>
          <w:tcPr>
            <w:tcW w:w="777"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DC6B02">
            <w:pPr>
              <w:widowControl/>
              <w:jc w:val="center"/>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t>1.27</w:t>
            </w:r>
          </w:p>
        </w:tc>
        <w:tc>
          <w:tcPr>
            <w:tcW w:w="1175"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C7399E">
            <w:pPr>
              <w:widowControl/>
              <w:jc w:val="left"/>
              <w:textAlignment w:val="center"/>
              <w:rPr>
                <w:rFonts w:ascii="宋体" w:eastAsia="宋体" w:hAnsi="宋体" w:cs="宋体"/>
                <w:color w:val="000000" w:themeColor="text1"/>
                <w:sz w:val="24"/>
              </w:rPr>
            </w:pPr>
            <w:r w:rsidRPr="00351E61">
              <w:rPr>
                <w:rFonts w:ascii="宋体" w:eastAsia="宋体" w:hAnsi="宋体" w:cs="宋体" w:hint="eastAsia"/>
                <w:color w:val="000000" w:themeColor="text1"/>
                <w:kern w:val="0"/>
                <w:sz w:val="24"/>
              </w:rPr>
              <w:t>社会保险费征收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1.27.1</w:t>
            </w:r>
            <w:r w:rsidRPr="00351E61">
              <w:rPr>
                <w:rFonts w:ascii="宋体" w:hAnsi="宋体" w:cs="宋体" w:hint="eastAsia"/>
                <w:color w:val="000000" w:themeColor="text1"/>
                <w:kern w:val="0"/>
                <w:sz w:val="24"/>
              </w:rPr>
              <w:t>社会保险费征收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cs="宋体"/>
                <w:color w:val="000000" w:themeColor="text1"/>
                <w:kern w:val="0"/>
                <w:sz w:val="24"/>
              </w:rPr>
              <w:t>.</w:t>
            </w:r>
            <w:r w:rsidRPr="00351E61">
              <w:rPr>
                <w:rFonts w:ascii="宋体" w:hAnsi="宋体" w:cs="宋体" w:hint="eastAsia"/>
                <w:color w:val="000000" w:themeColor="text1"/>
                <w:kern w:val="0"/>
                <w:sz w:val="24"/>
              </w:rPr>
              <w:t>《中华人民共和国社会保险法》第六十一、六十二、六十三条、第八十二、八十六</w:t>
            </w:r>
            <w:r w:rsidRPr="00351E61">
              <w:rPr>
                <w:rFonts w:ascii="宋体" w:hAnsi="宋体" w:cs="宋体" w:hint="eastAsia"/>
                <w:color w:val="000000" w:themeColor="text1"/>
                <w:sz w:val="24"/>
              </w:rPr>
              <w:t>条、第九十、九十二、九十三条</w:t>
            </w:r>
            <w:r w:rsidRPr="00351E61">
              <w:rPr>
                <w:rFonts w:ascii="宋体" w:hAnsi="宋体" w:cs="宋体" w:hint="eastAsia"/>
                <w:color w:val="000000" w:themeColor="text1"/>
                <w:kern w:val="0"/>
                <w:sz w:val="24"/>
              </w:rPr>
              <w:t>。</w:t>
            </w:r>
          </w:p>
          <w:p w:rsidR="00CA4B6F" w:rsidRPr="00BA78C1" w:rsidRDefault="00351E61" w:rsidP="000E707D">
            <w:pPr>
              <w:jc w:val="left"/>
              <w:rPr>
                <w:rFonts w:ascii="宋体" w:cs="宋体"/>
                <w:color w:val="000000" w:themeColor="text1"/>
                <w:sz w:val="24"/>
              </w:rPr>
            </w:pPr>
            <w:r w:rsidRPr="00351E61">
              <w:rPr>
                <w:rFonts w:ascii="宋体" w:hAnsi="宋体" w:cs="宋体"/>
                <w:color w:val="000000" w:themeColor="text1"/>
                <w:sz w:val="24"/>
              </w:rPr>
              <w:t>2.</w:t>
            </w:r>
            <w:r w:rsidRPr="00351E61">
              <w:rPr>
                <w:rFonts w:ascii="宋体" w:hAnsi="宋体" w:cs="宋体" w:hint="eastAsia"/>
                <w:color w:val="000000" w:themeColor="text1"/>
                <w:sz w:val="24"/>
              </w:rPr>
              <w:t>《社会保险费征缴暂行条例》（国务院令第</w:t>
            </w:r>
            <w:r w:rsidRPr="00351E61">
              <w:rPr>
                <w:rFonts w:ascii="宋体" w:hAnsi="宋体" w:cs="宋体"/>
                <w:color w:val="000000" w:themeColor="text1"/>
                <w:sz w:val="24"/>
              </w:rPr>
              <w:t>259</w:t>
            </w:r>
            <w:r w:rsidRPr="00351E61">
              <w:rPr>
                <w:rFonts w:ascii="宋体" w:hAnsi="宋体" w:cs="宋体" w:hint="eastAsia"/>
                <w:color w:val="000000" w:themeColor="text1"/>
                <w:sz w:val="24"/>
              </w:rPr>
              <w:t>号）第二十八条。</w:t>
            </w:r>
          </w:p>
          <w:p w:rsidR="00CA4B6F" w:rsidRPr="00BA78C1" w:rsidRDefault="00351E61" w:rsidP="000E707D">
            <w:pPr>
              <w:jc w:val="left"/>
              <w:rPr>
                <w:rFonts w:ascii="宋体" w:cs="宋体"/>
                <w:color w:val="000000" w:themeColor="text1"/>
                <w:sz w:val="24"/>
              </w:rPr>
            </w:pPr>
            <w:r w:rsidRPr="00351E61">
              <w:rPr>
                <w:rFonts w:ascii="宋体" w:hAnsi="宋体" w:cs="宋体"/>
                <w:color w:val="000000" w:themeColor="text1"/>
                <w:sz w:val="24"/>
              </w:rPr>
              <w:t>3.</w:t>
            </w:r>
            <w:r w:rsidRPr="00351E61">
              <w:rPr>
                <w:rFonts w:ascii="宋体" w:hAnsi="宋体" w:cs="宋体" w:hint="eastAsia"/>
                <w:color w:val="000000" w:themeColor="text1"/>
                <w:sz w:val="24"/>
              </w:rPr>
              <w:t>《福建省社会保险费征缴办法》（省政府令第</w:t>
            </w:r>
            <w:r w:rsidRPr="00351E61">
              <w:rPr>
                <w:rFonts w:ascii="宋体" w:hAnsi="宋体" w:cs="宋体"/>
                <w:color w:val="000000" w:themeColor="text1"/>
                <w:sz w:val="24"/>
              </w:rPr>
              <w:t>58</w:t>
            </w:r>
            <w:r w:rsidRPr="00351E61">
              <w:rPr>
                <w:rFonts w:ascii="宋体" w:hAnsi="宋体" w:cs="宋体" w:hint="eastAsia"/>
                <w:color w:val="000000" w:themeColor="text1"/>
                <w:sz w:val="24"/>
              </w:rPr>
              <w:t>号）第十三条。</w:t>
            </w:r>
          </w:p>
          <w:p w:rsidR="00CA4B6F" w:rsidRPr="00BA78C1" w:rsidRDefault="00351E61" w:rsidP="000E707D">
            <w:pPr>
              <w:jc w:val="left"/>
              <w:rPr>
                <w:rFonts w:ascii="宋体" w:cs="宋体"/>
                <w:color w:val="000000" w:themeColor="text1"/>
                <w:sz w:val="24"/>
              </w:rPr>
            </w:pPr>
            <w:r w:rsidRPr="00351E61">
              <w:rPr>
                <w:rFonts w:ascii="宋体" w:hAnsi="宋体" w:cs="宋体"/>
                <w:color w:val="000000" w:themeColor="text1"/>
                <w:sz w:val="24"/>
              </w:rPr>
              <w:t>4.</w:t>
            </w:r>
            <w:r w:rsidRPr="00351E61">
              <w:rPr>
                <w:rFonts w:ascii="宋体" w:hAnsi="宋体" w:cs="宋体" w:hint="eastAsia"/>
                <w:color w:val="000000" w:themeColor="text1"/>
                <w:sz w:val="24"/>
              </w:rPr>
              <w:t>《实施</w:t>
            </w:r>
            <w:r w:rsidRPr="00351E61">
              <w:rPr>
                <w:rFonts w:ascii="宋体" w:hAnsi="宋体" w:cs="宋体"/>
                <w:color w:val="000000" w:themeColor="text1"/>
                <w:sz w:val="24"/>
              </w:rPr>
              <w:t>&lt;</w:t>
            </w:r>
            <w:r w:rsidRPr="00351E61">
              <w:rPr>
                <w:rFonts w:ascii="宋体" w:hAnsi="宋体" w:cs="宋体" w:hint="eastAsia"/>
                <w:color w:val="000000" w:themeColor="text1"/>
                <w:sz w:val="24"/>
              </w:rPr>
              <w:t>中华人民共和国社会保险法</w:t>
            </w:r>
            <w:r w:rsidRPr="00351E61">
              <w:rPr>
                <w:rFonts w:ascii="宋体" w:hAnsi="宋体" w:cs="宋体"/>
                <w:color w:val="000000" w:themeColor="text1"/>
                <w:sz w:val="24"/>
              </w:rPr>
              <w:t>&gt;</w:t>
            </w:r>
            <w:r w:rsidRPr="00351E61">
              <w:rPr>
                <w:rFonts w:ascii="宋体" w:hAnsi="宋体" w:cs="宋体" w:hint="eastAsia"/>
                <w:color w:val="000000" w:themeColor="text1"/>
                <w:sz w:val="24"/>
              </w:rPr>
              <w:t>若干规定》（人力资源和社会保障部令第</w:t>
            </w:r>
            <w:r w:rsidRPr="00351E61">
              <w:rPr>
                <w:rFonts w:ascii="宋体" w:hAnsi="宋体" w:cs="宋体"/>
                <w:color w:val="000000" w:themeColor="text1"/>
                <w:sz w:val="24"/>
              </w:rPr>
              <w:t>13</w:t>
            </w:r>
            <w:r w:rsidRPr="00351E61">
              <w:rPr>
                <w:rFonts w:ascii="宋体" w:hAnsi="宋体" w:cs="宋体" w:hint="eastAsia"/>
                <w:color w:val="000000" w:themeColor="text1"/>
                <w:sz w:val="24"/>
              </w:rPr>
              <w:t>号）第二</w:t>
            </w:r>
            <w:r w:rsidRPr="00351E61">
              <w:rPr>
                <w:rFonts w:ascii="宋体" w:hAnsi="宋体" w:cs="宋体" w:hint="eastAsia"/>
                <w:color w:val="000000" w:themeColor="text1"/>
                <w:sz w:val="24"/>
              </w:rPr>
              <w:lastRenderedPageBreak/>
              <w:t>十六条。</w:t>
            </w:r>
          </w:p>
          <w:p w:rsidR="00CA4B6F" w:rsidRPr="00BA78C1" w:rsidRDefault="00351E61" w:rsidP="000E707D">
            <w:pPr>
              <w:widowControl/>
              <w:jc w:val="left"/>
              <w:textAlignment w:val="center"/>
              <w:rPr>
                <w:rFonts w:ascii="宋体" w:cs="宋体"/>
                <w:color w:val="000000" w:themeColor="text1"/>
                <w:sz w:val="24"/>
              </w:rPr>
            </w:pPr>
            <w:r w:rsidRPr="00351E61">
              <w:rPr>
                <w:rFonts w:ascii="宋体" w:hAnsi="宋体" w:cs="宋体"/>
                <w:color w:val="000000" w:themeColor="text1"/>
                <w:kern w:val="0"/>
                <w:sz w:val="24"/>
              </w:rPr>
              <w:t>5.</w:t>
            </w:r>
            <w:r w:rsidRPr="00351E61">
              <w:rPr>
                <w:rFonts w:ascii="宋体" w:hAnsi="宋体" w:cs="宋体" w:hint="eastAsia"/>
                <w:color w:val="000000" w:themeColor="text1"/>
                <w:kern w:val="0"/>
                <w:sz w:val="24"/>
              </w:rPr>
              <w:t>《国家税务总局</w:t>
            </w:r>
            <w:r w:rsidRPr="00351E61">
              <w:rPr>
                <w:rFonts w:ascii="宋体" w:hAnsi="宋体" w:cs="宋体"/>
                <w:color w:val="000000" w:themeColor="text1"/>
                <w:kern w:val="0"/>
                <w:sz w:val="24"/>
              </w:rPr>
              <w:t xml:space="preserve"> </w:t>
            </w:r>
            <w:r w:rsidRPr="00351E61">
              <w:rPr>
                <w:rFonts w:ascii="宋体" w:hAnsi="宋体" w:cs="宋体" w:hint="eastAsia"/>
                <w:color w:val="000000" w:themeColor="text1"/>
                <w:kern w:val="0"/>
                <w:sz w:val="24"/>
              </w:rPr>
              <w:t>财政部</w:t>
            </w:r>
            <w:r w:rsidRPr="00351E61">
              <w:rPr>
                <w:rFonts w:ascii="宋体" w:hAnsi="宋体" w:cs="宋体"/>
                <w:color w:val="000000" w:themeColor="text1"/>
                <w:kern w:val="0"/>
                <w:sz w:val="24"/>
              </w:rPr>
              <w:t xml:space="preserve"> </w:t>
            </w:r>
            <w:r w:rsidRPr="00351E61">
              <w:rPr>
                <w:rFonts w:ascii="宋体" w:hAnsi="宋体" w:cs="宋体" w:hint="eastAsia"/>
                <w:color w:val="000000" w:themeColor="text1"/>
                <w:kern w:val="0"/>
                <w:sz w:val="24"/>
              </w:rPr>
              <w:t>中国人民银行人力资源社会保障部</w:t>
            </w:r>
            <w:r w:rsidRPr="00351E61">
              <w:rPr>
                <w:rFonts w:ascii="宋体" w:hAnsi="宋体" w:cs="宋体"/>
                <w:color w:val="000000" w:themeColor="text1"/>
                <w:kern w:val="0"/>
                <w:sz w:val="24"/>
              </w:rPr>
              <w:t xml:space="preserve"> </w:t>
            </w:r>
            <w:r w:rsidRPr="00351E61">
              <w:rPr>
                <w:rFonts w:ascii="宋体" w:hAnsi="宋体" w:cs="宋体" w:hint="eastAsia"/>
                <w:color w:val="000000" w:themeColor="text1"/>
                <w:kern w:val="0"/>
                <w:sz w:val="24"/>
              </w:rPr>
              <w:t>国家医疗保障局关于平稳有序做好社会保险费征管职责划转后征缴工作的通知》（闽总发〔</w:t>
            </w:r>
            <w:r w:rsidRPr="00351E61">
              <w:rPr>
                <w:rFonts w:ascii="宋体" w:hAnsi="宋体" w:cs="宋体"/>
                <w:color w:val="000000" w:themeColor="text1"/>
                <w:kern w:val="0"/>
                <w:sz w:val="24"/>
              </w:rPr>
              <w:t>2018</w:t>
            </w:r>
            <w:r w:rsidRPr="00351E61">
              <w:rPr>
                <w:rFonts w:ascii="宋体" w:hAnsi="宋体" w:cs="宋体" w:hint="eastAsia"/>
                <w:color w:val="000000" w:themeColor="text1"/>
                <w:kern w:val="0"/>
                <w:sz w:val="24"/>
              </w:rPr>
              <w:t>〕</w:t>
            </w:r>
            <w:r w:rsidRPr="00351E61">
              <w:rPr>
                <w:rFonts w:ascii="宋体" w:hAnsi="宋体" w:cs="宋体"/>
                <w:color w:val="000000" w:themeColor="text1"/>
                <w:kern w:val="0"/>
                <w:sz w:val="24"/>
              </w:rPr>
              <w:t>180</w:t>
            </w:r>
            <w:r w:rsidRPr="00351E61">
              <w:rPr>
                <w:rFonts w:ascii="宋体" w:hAnsi="宋体" w:cs="宋体" w:hint="eastAsia"/>
                <w:color w:val="000000" w:themeColor="text1"/>
                <w:kern w:val="0"/>
                <w:sz w:val="24"/>
              </w:rPr>
              <w:t>号）。</w:t>
            </w:r>
          </w:p>
          <w:p w:rsidR="00CA4B6F" w:rsidRPr="00BA78C1" w:rsidRDefault="00351E61" w:rsidP="000E707D">
            <w:pPr>
              <w:jc w:val="left"/>
              <w:rPr>
                <w:rFonts w:ascii="宋体" w:cs="宋体"/>
                <w:color w:val="000000" w:themeColor="text1"/>
                <w:kern w:val="0"/>
                <w:sz w:val="24"/>
              </w:rPr>
            </w:pPr>
            <w:r w:rsidRPr="00351E61">
              <w:rPr>
                <w:rFonts w:ascii="宋体" w:hAnsi="宋体" w:cs="宋体"/>
                <w:color w:val="000000" w:themeColor="text1"/>
                <w:sz w:val="24"/>
              </w:rPr>
              <w:t>6.</w:t>
            </w:r>
            <w:r w:rsidRPr="00351E61">
              <w:rPr>
                <w:rFonts w:ascii="宋体" w:hAnsi="宋体" w:cs="宋体" w:hint="eastAsia"/>
                <w:color w:val="000000" w:themeColor="text1"/>
                <w:kern w:val="0"/>
                <w:sz w:val="24"/>
              </w:rPr>
              <w:t>《</w:t>
            </w:r>
            <w:r w:rsidRPr="00351E61">
              <w:rPr>
                <w:rFonts w:hint="eastAsia"/>
                <w:color w:val="000000" w:themeColor="text1"/>
                <w:sz w:val="24"/>
              </w:rPr>
              <w:t>国家税务总局福建省税务局关于做好社会保险费征管职责划转有关工作的通知》（闽税发〔</w:t>
            </w:r>
            <w:r w:rsidRPr="00351E61">
              <w:rPr>
                <w:color w:val="000000" w:themeColor="text1"/>
                <w:sz w:val="24"/>
              </w:rPr>
              <w:t>2018</w:t>
            </w:r>
            <w:r w:rsidRPr="00351E61">
              <w:rPr>
                <w:rFonts w:hint="eastAsia"/>
                <w:color w:val="000000" w:themeColor="text1"/>
                <w:sz w:val="24"/>
              </w:rPr>
              <w:t>〕</w:t>
            </w:r>
            <w:r w:rsidRPr="00351E61">
              <w:rPr>
                <w:color w:val="000000" w:themeColor="text1"/>
                <w:sz w:val="24"/>
              </w:rPr>
              <w:t>111</w:t>
            </w:r>
            <w:r w:rsidRPr="00351E61">
              <w:rPr>
                <w:rFonts w:hint="eastAsia"/>
                <w:color w:val="000000" w:themeColor="text1"/>
                <w:sz w:val="24"/>
              </w:rPr>
              <w:t>号）；《</w:t>
            </w:r>
            <w:r w:rsidRPr="00351E61">
              <w:rPr>
                <w:rFonts w:ascii="宋体" w:hAnsi="宋体" w:cs="宋体" w:hint="eastAsia"/>
                <w:color w:val="000000" w:themeColor="text1"/>
                <w:kern w:val="0"/>
                <w:sz w:val="24"/>
              </w:rPr>
              <w:t>福建省人力资源和社会保障厅办公室</w:t>
            </w:r>
            <w:r w:rsidRPr="00351E61">
              <w:rPr>
                <w:rFonts w:ascii="宋体" w:hAnsi="宋体" w:cs="宋体"/>
                <w:color w:val="000000" w:themeColor="text1"/>
                <w:kern w:val="0"/>
                <w:sz w:val="24"/>
              </w:rPr>
              <w:t xml:space="preserve">  </w:t>
            </w:r>
            <w:r w:rsidRPr="00351E61">
              <w:rPr>
                <w:rFonts w:ascii="宋体" w:hAnsi="宋体" w:cs="宋体" w:hint="eastAsia"/>
                <w:color w:val="000000" w:themeColor="text1"/>
                <w:kern w:val="0"/>
                <w:sz w:val="24"/>
              </w:rPr>
              <w:t>国家税务总局福建省税务局办公室关于做好机关事业单位养老保险费征管职责划转相关工作的通知》</w:t>
            </w:r>
            <w:r w:rsidRPr="00351E61">
              <w:rPr>
                <w:rFonts w:ascii="宋体" w:hAnsi="宋体" w:cs="宋体"/>
                <w:color w:val="000000" w:themeColor="text1"/>
                <w:kern w:val="0"/>
                <w:sz w:val="24"/>
              </w:rPr>
              <w:t>(</w:t>
            </w:r>
            <w:r w:rsidRPr="00351E61">
              <w:rPr>
                <w:rFonts w:ascii="宋体" w:hAnsi="宋体" w:cs="宋体" w:hint="eastAsia"/>
                <w:color w:val="000000" w:themeColor="text1"/>
                <w:kern w:val="0"/>
                <w:sz w:val="24"/>
              </w:rPr>
              <w:t>闽人社办〔</w:t>
            </w:r>
            <w:r w:rsidRPr="00351E61">
              <w:rPr>
                <w:rFonts w:ascii="宋体" w:hAnsi="宋体" w:cs="宋体"/>
                <w:color w:val="000000" w:themeColor="text1"/>
                <w:kern w:val="0"/>
                <w:sz w:val="24"/>
              </w:rPr>
              <w:t>2019</w:t>
            </w:r>
            <w:r w:rsidRPr="00351E61">
              <w:rPr>
                <w:rFonts w:ascii="宋体" w:hAnsi="宋体" w:cs="宋体" w:hint="eastAsia"/>
                <w:color w:val="000000" w:themeColor="text1"/>
                <w:kern w:val="0"/>
                <w:sz w:val="24"/>
              </w:rPr>
              <w:t>〕</w:t>
            </w:r>
            <w:r w:rsidRPr="00351E61">
              <w:rPr>
                <w:rFonts w:ascii="宋体" w:hAnsi="宋体" w:cs="宋体"/>
                <w:color w:val="000000" w:themeColor="text1"/>
                <w:kern w:val="0"/>
                <w:sz w:val="24"/>
              </w:rPr>
              <w:t>10</w:t>
            </w:r>
            <w:r w:rsidRPr="00351E61">
              <w:rPr>
                <w:rFonts w:ascii="宋体" w:hAnsi="宋体" w:cs="宋体" w:hint="eastAsia"/>
                <w:color w:val="000000" w:themeColor="text1"/>
                <w:kern w:val="0"/>
                <w:sz w:val="24"/>
              </w:rPr>
              <w:t>号</w:t>
            </w:r>
            <w:r w:rsidRPr="00351E61">
              <w:rPr>
                <w:rFonts w:ascii="宋体" w:hAnsi="宋体" w:cs="宋体"/>
                <w:color w:val="000000" w:themeColor="text1"/>
                <w:kern w:val="0"/>
                <w:sz w:val="24"/>
              </w:rPr>
              <w:t>)</w:t>
            </w:r>
            <w:r w:rsidRPr="00351E61">
              <w:rPr>
                <w:rFonts w:ascii="宋体" w:hAnsi="宋体" w:cs="宋体" w:hint="eastAsia"/>
                <w:color w:val="000000" w:themeColor="text1"/>
                <w:kern w:val="0"/>
                <w:sz w:val="24"/>
              </w:rPr>
              <w:t>；《福建省人力资源和社会保障厅办公室</w:t>
            </w:r>
            <w:r w:rsidRPr="00351E61">
              <w:rPr>
                <w:rFonts w:ascii="宋体" w:hAnsi="宋体" w:cs="宋体"/>
                <w:color w:val="000000" w:themeColor="text1"/>
                <w:kern w:val="0"/>
                <w:sz w:val="24"/>
              </w:rPr>
              <w:t xml:space="preserve"> </w:t>
            </w:r>
            <w:r w:rsidRPr="00351E61">
              <w:rPr>
                <w:rFonts w:ascii="宋体" w:hAnsi="宋体" w:cs="宋体" w:hint="eastAsia"/>
                <w:color w:val="000000" w:themeColor="text1"/>
                <w:kern w:val="0"/>
                <w:sz w:val="24"/>
              </w:rPr>
              <w:t>国家税务总局福建省税务局办公室关于企业职工基本养老保险费、工伤保险费经办流程调整等有关事项的通知》（闽人社办〔</w:t>
            </w:r>
            <w:r w:rsidRPr="00351E61">
              <w:rPr>
                <w:rFonts w:ascii="宋体" w:hAnsi="宋体" w:cs="宋体"/>
                <w:color w:val="000000" w:themeColor="text1"/>
                <w:kern w:val="0"/>
                <w:sz w:val="24"/>
              </w:rPr>
              <w:t>2019</w:t>
            </w:r>
            <w:r w:rsidRPr="00351E61">
              <w:rPr>
                <w:rFonts w:ascii="宋体" w:hAnsi="宋体" w:cs="宋体" w:hint="eastAsia"/>
                <w:color w:val="000000" w:themeColor="text1"/>
                <w:kern w:val="0"/>
                <w:sz w:val="24"/>
              </w:rPr>
              <w:t>〕</w:t>
            </w:r>
            <w:r w:rsidRPr="00351E61">
              <w:rPr>
                <w:rFonts w:ascii="宋体" w:hAnsi="宋体" w:cs="宋体"/>
                <w:color w:val="000000" w:themeColor="text1"/>
                <w:kern w:val="0"/>
                <w:sz w:val="24"/>
              </w:rPr>
              <w:t>21</w:t>
            </w:r>
            <w:r w:rsidRPr="00351E61">
              <w:rPr>
                <w:rFonts w:ascii="宋体" w:hAnsi="宋体" w:cs="宋体" w:hint="eastAsia"/>
                <w:color w:val="000000" w:themeColor="text1"/>
                <w:kern w:val="0"/>
                <w:sz w:val="24"/>
              </w:rPr>
              <w:t>号）；</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sz w:val="24"/>
              </w:rPr>
              <w:t>《福建省人力资源和社会保障厅办公室</w:t>
            </w:r>
            <w:r w:rsidRPr="00351E61">
              <w:rPr>
                <w:rFonts w:ascii="宋体" w:hAnsi="宋体" w:cs="宋体"/>
                <w:color w:val="000000" w:themeColor="text1"/>
                <w:sz w:val="24"/>
              </w:rPr>
              <w:t xml:space="preserve"> </w:t>
            </w:r>
            <w:r w:rsidRPr="00351E61">
              <w:rPr>
                <w:rFonts w:ascii="宋体" w:hAnsi="宋体" w:cs="宋体" w:hint="eastAsia"/>
                <w:color w:val="000000" w:themeColor="text1"/>
                <w:sz w:val="24"/>
              </w:rPr>
              <w:t>国家税务总局福建省税务局办公室关于做好城乡居民养老保险费征管职责划转工作有关事项的通知》（闽人社办</w:t>
            </w:r>
            <w:r w:rsidRPr="00351E61">
              <w:rPr>
                <w:rFonts w:ascii="宋体" w:hAnsi="宋体" w:cs="宋体"/>
                <w:color w:val="000000" w:themeColor="text1"/>
                <w:sz w:val="24"/>
              </w:rPr>
              <w:t xml:space="preserve"> </w:t>
            </w:r>
            <w:r w:rsidRPr="00351E61">
              <w:rPr>
                <w:rFonts w:ascii="宋体" w:hAnsi="宋体" w:cs="宋体" w:hint="eastAsia"/>
                <w:color w:val="000000" w:themeColor="text1"/>
                <w:kern w:val="0"/>
                <w:sz w:val="24"/>
              </w:rPr>
              <w:t>〔</w:t>
            </w:r>
            <w:r w:rsidRPr="00351E61">
              <w:rPr>
                <w:rFonts w:ascii="宋体" w:hAnsi="宋体" w:cs="宋体"/>
                <w:color w:val="000000" w:themeColor="text1"/>
                <w:kern w:val="0"/>
                <w:sz w:val="24"/>
              </w:rPr>
              <w:t>2018</w:t>
            </w:r>
            <w:r w:rsidRPr="00351E61">
              <w:rPr>
                <w:rFonts w:ascii="宋体" w:hAnsi="宋体" w:cs="宋体" w:hint="eastAsia"/>
                <w:color w:val="000000" w:themeColor="text1"/>
                <w:kern w:val="0"/>
                <w:sz w:val="24"/>
              </w:rPr>
              <w:t>〕</w:t>
            </w:r>
            <w:r w:rsidRPr="00351E61">
              <w:rPr>
                <w:rFonts w:ascii="宋体" w:hAnsi="宋体" w:cs="宋体"/>
                <w:color w:val="000000" w:themeColor="text1"/>
                <w:sz w:val="24"/>
              </w:rPr>
              <w:t>258</w:t>
            </w:r>
            <w:r w:rsidRPr="00351E61">
              <w:rPr>
                <w:rFonts w:ascii="宋体" w:hAnsi="宋体" w:cs="宋体" w:hint="eastAsia"/>
                <w:color w:val="000000" w:themeColor="text1"/>
                <w:sz w:val="24"/>
              </w:rPr>
              <w:t>号</w:t>
            </w:r>
            <w:r w:rsidRPr="00351E61">
              <w:rPr>
                <w:rFonts w:ascii="宋体" w:hAnsi="宋体" w:cs="宋体"/>
                <w:color w:val="000000" w:themeColor="text1"/>
                <w:sz w:val="24"/>
              </w:rPr>
              <w:t>)</w:t>
            </w:r>
            <w:r w:rsidRPr="00351E61">
              <w:rPr>
                <w:rFonts w:ascii="宋体" w:hAnsi="宋体" w:cs="宋体" w:hint="eastAsia"/>
                <w:color w:val="000000" w:themeColor="text1"/>
                <w:sz w:val="24"/>
              </w:rPr>
              <w:t>、</w:t>
            </w:r>
            <w:r w:rsidRPr="00351E61">
              <w:rPr>
                <w:rFonts w:ascii="宋体" w:hAnsi="宋体" w:cs="宋体" w:hint="eastAsia"/>
                <w:color w:val="000000" w:themeColor="text1"/>
                <w:kern w:val="0"/>
                <w:sz w:val="24"/>
              </w:rPr>
              <w:t>《国家税务总局福建省税务局</w:t>
            </w:r>
            <w:r w:rsidRPr="00351E61">
              <w:rPr>
                <w:rFonts w:ascii="宋体" w:hAnsi="宋体" w:cs="宋体"/>
                <w:color w:val="000000" w:themeColor="text1"/>
                <w:kern w:val="0"/>
                <w:sz w:val="24"/>
              </w:rPr>
              <w:t xml:space="preserve"> </w:t>
            </w:r>
            <w:r w:rsidRPr="00351E61">
              <w:rPr>
                <w:rFonts w:ascii="宋体" w:hAnsi="宋体" w:cs="宋体" w:hint="eastAsia"/>
                <w:color w:val="000000" w:themeColor="text1"/>
                <w:kern w:val="0"/>
                <w:sz w:val="24"/>
              </w:rPr>
              <w:t>福建省医疗保障局关于做好城乡居民基本医疗保险费征管职责划转工作的通知》</w:t>
            </w:r>
            <w:r w:rsidRPr="00351E61">
              <w:rPr>
                <w:rFonts w:ascii="宋体" w:hAnsi="宋体" w:cs="宋体"/>
                <w:color w:val="000000" w:themeColor="text1"/>
                <w:kern w:val="0"/>
                <w:sz w:val="24"/>
              </w:rPr>
              <w:t>(</w:t>
            </w:r>
            <w:r w:rsidRPr="00351E61">
              <w:rPr>
                <w:rFonts w:ascii="宋体" w:hAnsi="宋体" w:cs="宋体" w:hint="eastAsia"/>
                <w:color w:val="000000" w:themeColor="text1"/>
                <w:kern w:val="0"/>
                <w:sz w:val="24"/>
              </w:rPr>
              <w:t>闽税发〔</w:t>
            </w:r>
            <w:r w:rsidRPr="00351E61">
              <w:rPr>
                <w:rFonts w:ascii="宋体" w:hAnsi="宋体" w:cs="宋体"/>
                <w:color w:val="000000" w:themeColor="text1"/>
                <w:kern w:val="0"/>
                <w:sz w:val="24"/>
              </w:rPr>
              <w:t>2019</w:t>
            </w:r>
            <w:r w:rsidRPr="00351E61">
              <w:rPr>
                <w:rFonts w:ascii="宋体" w:hAnsi="宋体" w:cs="宋体" w:hint="eastAsia"/>
                <w:color w:val="000000" w:themeColor="text1"/>
                <w:kern w:val="0"/>
                <w:sz w:val="24"/>
              </w:rPr>
              <w:t>〕</w:t>
            </w:r>
            <w:r w:rsidRPr="00351E61">
              <w:rPr>
                <w:rFonts w:ascii="宋体" w:hAnsi="宋体" w:cs="宋体"/>
                <w:color w:val="000000" w:themeColor="text1"/>
                <w:kern w:val="0"/>
                <w:sz w:val="24"/>
              </w:rPr>
              <w:t>30</w:t>
            </w:r>
            <w:r w:rsidRPr="00351E61">
              <w:rPr>
                <w:rFonts w:ascii="宋体" w:hAnsi="宋体" w:cs="宋体" w:hint="eastAsia"/>
                <w:color w:val="000000" w:themeColor="text1"/>
                <w:kern w:val="0"/>
                <w:sz w:val="24"/>
              </w:rPr>
              <w:t>号</w:t>
            </w:r>
            <w:r w:rsidRPr="00351E61">
              <w:rPr>
                <w:rFonts w:ascii="宋体" w:hAnsi="宋体" w:cs="宋体"/>
                <w:color w:val="000000" w:themeColor="text1"/>
                <w:kern w:val="0"/>
                <w:sz w:val="24"/>
              </w:rPr>
              <w:t>)</w:t>
            </w:r>
            <w:r w:rsidRPr="00351E61">
              <w:rPr>
                <w:rFonts w:ascii="宋体" w:hAnsi="宋体" w:cs="宋体" w:hint="eastAsia"/>
                <w:color w:val="000000" w:themeColor="text1"/>
                <w:sz w:val="24"/>
              </w:rPr>
              <w:t>等文件相关内容。</w:t>
            </w:r>
          </w:p>
          <w:p w:rsidR="00CA4B6F" w:rsidRPr="00BA78C1" w:rsidRDefault="00CA4B6F" w:rsidP="000E707D">
            <w:pPr>
              <w:widowControl/>
              <w:jc w:val="left"/>
              <w:textAlignment w:val="center"/>
              <w:rPr>
                <w:rFonts w:ascii="宋体" w:cs="宋体"/>
                <w:color w:val="000000" w:themeColor="text1"/>
                <w:sz w:val="24"/>
              </w:rPr>
            </w:pP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lastRenderedPageBreak/>
              <w:t>一、相关程序和要求</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税务机关应当通过官方网站、办税服务场所等渠道公开征收主体、权限、依据、程序、报送资料、服务指南、办事流程图等；缴费人直接到税务机关或采取邮寄、数据电文等其他方式办理申报、报送事项的，税务机关应当依法办理，接收相关资料；</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税务机关应当根据险种对应统筹区社平工资的公布情况；受理各险种明细申报；根据本地缴费档次规定，受理城乡居民基本养老保险缴费申报；税务机关依据医疗保险经办机构传送的城乡居民基本医疗保险费个人应征数据，并组织动员征收。</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税务机关应当依法按时足额征收社会保险费，并将缴费情况定期告知用人单位和个人。</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4.</w:t>
            </w:r>
            <w:r w:rsidRPr="00351E61">
              <w:rPr>
                <w:rFonts w:ascii="宋体" w:hAnsi="宋体" w:cs="宋体" w:hint="eastAsia"/>
                <w:color w:val="000000" w:themeColor="text1"/>
                <w:kern w:val="0"/>
                <w:sz w:val="24"/>
              </w:rPr>
              <w:t>征收凭证统一使用税收缴款书或税收完税证明。</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5.</w:t>
            </w:r>
            <w:r w:rsidRPr="00351E61">
              <w:rPr>
                <w:rFonts w:ascii="宋体" w:hAnsi="宋体" w:cs="宋体" w:hint="eastAsia"/>
                <w:color w:val="000000" w:themeColor="text1"/>
                <w:kern w:val="0"/>
                <w:sz w:val="24"/>
              </w:rPr>
              <w:t>税务机关应当按照福建省规定的各险种入库预算级次，将征收的费款缴入国库；对保费基金收入预算提出意见。</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二、事中事后监管措施</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（一）对用人单位未按规定申报社保费的行政措施</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lastRenderedPageBreak/>
              <w:t>用人单位未按规定申报应当缴纳的社会保险费额的，按照该单位上月缴费额的百分之一百一十确定应当缴纳数额；缴费单位补办申报手续后，由社会保险费征收机构按照规定结算。</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（二）对用人单位未按时足额缴纳社保费的行政措施</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用人单位未按时足额缴纳社会保险费的，由社会保险费征收机构责令其限期缴纳或者补足。用人单位逾期仍未缴纳或补足社会保险费的，社会保险费征收机构可以向银行和其他金融机构查询其存款账户；并可以申请县级以上有关行政部门作出划拨社会保险费的决定，书面通知其开户银行或者其他金融机构划拨社会保险费。用人单位账户余额少于应当缴纳的社会保险费的，社会保险费征收机构可以要求该用人单位提供担保，签订延期缴费协议。用人单位未足额缴纳社会保险费且未提供担保的，社会保险费征收机构可以申请人民法院扣押、查封、拍卖其价值相当于应当缴纳社会保险费的财产，以拍卖所得抵缴社会保险费。</w:t>
            </w:r>
          </w:p>
          <w:p w:rsidR="00CA4B6F"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用人单位未按时足额缴纳社会保险费的，由社会保险费征收机构责令限期缴纳或者补足，并自欠缴之日起，按日加收万分之五的滞纳金。</w:t>
            </w:r>
          </w:p>
          <w:p w:rsidR="00710C4E"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三、部门间职责衔接</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（一）参保登记、信息传递和退费业务办理</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社保经办机构负责单位和个人的参保登记，税务机关应当接收各类参保登记信息，完成缴费主体的匹配关联后，纳入社保费征收对象范围。</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税务机关必须按照既定的传送时限，将缴费信息传送相应的经办机构。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税务机关受理缴费人退费申请，核验后将退费信息传递给人社部门；特殊政策退费，由税务部门受理初核后，提交人社部门复核。</w:t>
            </w:r>
          </w:p>
          <w:p w:rsidR="00CA4B6F" w:rsidRPr="00BA78C1" w:rsidRDefault="00351E61" w:rsidP="000E707D">
            <w:pPr>
              <w:jc w:val="left"/>
              <w:rPr>
                <w:rFonts w:ascii="宋体" w:cs="宋体"/>
                <w:color w:val="000000" w:themeColor="text1"/>
                <w:sz w:val="24"/>
              </w:rPr>
            </w:pPr>
            <w:r w:rsidRPr="00351E61">
              <w:rPr>
                <w:rFonts w:ascii="宋体" w:hAnsi="宋体" w:cs="宋体" w:hint="eastAsia"/>
                <w:color w:val="000000" w:themeColor="text1"/>
                <w:kern w:val="0"/>
                <w:sz w:val="24"/>
              </w:rPr>
              <w:t>（二）社保违法行为举报、投诉的受理及转办。</w:t>
            </w:r>
            <w:r w:rsidRPr="00351E61">
              <w:rPr>
                <w:rFonts w:ascii="宋体" w:hAnsi="宋体" w:cs="宋体" w:hint="eastAsia"/>
                <w:color w:val="000000" w:themeColor="text1"/>
                <w:sz w:val="24"/>
              </w:rPr>
              <w:t>社会保险行政部门、卫生行政部门、社会保险经办机构、社会保险费征收机构和财政部门、审计机关对属于本部门、本机构职责范围的举报、投诉，应当依法处理；对不属于本部门、本机构职责范围的，应当书面通知并移交有权处理的部门、机构处理。有权处理的部门、机构应当及时处理，不得推诿。</w:t>
            </w:r>
          </w:p>
          <w:p w:rsidR="00CA4B6F" w:rsidRPr="00BA78C1" w:rsidRDefault="00CA4B6F" w:rsidP="000E707D">
            <w:pPr>
              <w:jc w:val="left"/>
              <w:rPr>
                <w:rFonts w:ascii="宋体" w:cs="宋体"/>
                <w:color w:val="000000" w:themeColor="text1"/>
                <w:sz w:val="24"/>
              </w:rPr>
            </w:pPr>
          </w:p>
          <w:p w:rsidR="00CA4B6F" w:rsidRPr="00BA78C1" w:rsidRDefault="00CA4B6F" w:rsidP="000E707D">
            <w:pPr>
              <w:jc w:val="left"/>
              <w:rPr>
                <w:rFonts w:ascii="宋体" w:cs="宋体"/>
                <w:color w:val="000000" w:themeColor="text1"/>
                <w:sz w:val="24"/>
              </w:rPr>
            </w:pPr>
          </w:p>
          <w:p w:rsidR="00CA4B6F" w:rsidRPr="00BA78C1" w:rsidRDefault="00CA4B6F" w:rsidP="000E707D">
            <w:pPr>
              <w:jc w:val="left"/>
              <w:rPr>
                <w:rFonts w:ascii="宋体" w:cs="宋体"/>
                <w:color w:val="000000" w:themeColor="text1"/>
                <w:sz w:val="24"/>
              </w:rPr>
            </w:pPr>
          </w:p>
          <w:p w:rsidR="00CA4B6F" w:rsidRPr="00BA78C1" w:rsidRDefault="00CA4B6F" w:rsidP="000E707D">
            <w:pPr>
              <w:jc w:val="left"/>
              <w:rPr>
                <w:rFonts w:ascii="宋体" w:cs="宋体"/>
                <w:color w:val="000000" w:themeColor="text1"/>
                <w:sz w:val="24"/>
              </w:rPr>
            </w:pPr>
          </w:p>
          <w:p w:rsidR="00CA4B6F" w:rsidRPr="00BA78C1" w:rsidRDefault="00CA4B6F" w:rsidP="000E707D">
            <w:pPr>
              <w:jc w:val="left"/>
              <w:rPr>
                <w:rFonts w:ascii="宋体" w:cs="宋体"/>
                <w:color w:val="000000" w:themeColor="text1"/>
                <w:sz w:val="24"/>
              </w:rPr>
            </w:pPr>
          </w:p>
          <w:p w:rsidR="00CA4B6F" w:rsidRPr="00BA78C1" w:rsidRDefault="00CA4B6F" w:rsidP="000E707D">
            <w:pPr>
              <w:jc w:val="left"/>
              <w:rPr>
                <w:rFonts w:ascii="宋体" w:cs="宋体"/>
                <w:color w:val="000000" w:themeColor="text1"/>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lastRenderedPageBreak/>
              <w:t>税务机关及其工作人员履行行政职责存在以下情形的，应当承担相应责任：</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违反规定擅自改变社保费征收管理范围和费款入库预算级次的；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违反规定擅自更改社会保险费缴费基数、费率，导致少收或者多收社会保险费的；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在社会保险管理、监督工作中滥用职权、玩忽职守、徇私舞弊，致使社会保险费流失的；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 xml:space="preserve">4. </w:t>
            </w:r>
            <w:r w:rsidRPr="00351E61">
              <w:rPr>
                <w:rFonts w:ascii="宋体" w:hAnsi="宋体" w:cs="宋体" w:hint="eastAsia"/>
                <w:color w:val="000000" w:themeColor="text1"/>
                <w:kern w:val="0"/>
                <w:sz w:val="24"/>
              </w:rPr>
              <w:t>将应征和已征的社会保险基</w:t>
            </w:r>
            <w:r w:rsidRPr="00351E61">
              <w:rPr>
                <w:rFonts w:ascii="宋体" w:hAnsi="宋体" w:cs="宋体" w:hint="eastAsia"/>
                <w:color w:val="000000" w:themeColor="text1"/>
                <w:kern w:val="0"/>
                <w:sz w:val="24"/>
              </w:rPr>
              <w:lastRenderedPageBreak/>
              <w:t>金，采取隐藏、非法放置等手段，未按规定征缴、入账的；</w:t>
            </w:r>
            <w:r w:rsidRPr="00351E61">
              <w:rPr>
                <w:rFonts w:ascii="宋体" w:hAnsi="宋体" w:cs="宋体"/>
                <w:color w:val="000000" w:themeColor="text1"/>
                <w:kern w:val="0"/>
                <w:sz w:val="24"/>
              </w:rPr>
              <w:t xml:space="preserve"> </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5.</w:t>
            </w:r>
            <w:r w:rsidRPr="00351E61">
              <w:rPr>
                <w:rFonts w:ascii="宋体" w:hAnsi="宋体" w:cs="宋体" w:hint="eastAsia"/>
                <w:color w:val="000000" w:themeColor="text1"/>
                <w:kern w:val="0"/>
                <w:sz w:val="24"/>
              </w:rPr>
              <w:t>违反规定泄露用人单位和个人信息的；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6.</w:t>
            </w:r>
            <w:r w:rsidRPr="00351E61">
              <w:rPr>
                <w:rFonts w:ascii="宋体" w:hAnsi="宋体" w:cs="宋体" w:hint="eastAsia"/>
                <w:color w:val="000000" w:themeColor="text1"/>
                <w:kern w:val="0"/>
                <w:sz w:val="24"/>
              </w:rPr>
              <w:t>利用职务上的便利，收受或者索取缴费人财物或者谋取其他不正当利益的；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7.</w:t>
            </w:r>
            <w:r w:rsidRPr="00351E61">
              <w:rPr>
                <w:rFonts w:ascii="宋体" w:hAnsi="宋体" w:cs="宋体" w:hint="eastAsia"/>
                <w:color w:val="000000" w:themeColor="text1"/>
                <w:kern w:val="0"/>
                <w:sz w:val="24"/>
              </w:rPr>
              <w:t>滥用职权，故意刁难缴费人的；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8.</w:t>
            </w:r>
            <w:r w:rsidRPr="00351E61">
              <w:rPr>
                <w:rFonts w:ascii="宋体" w:hAnsi="宋体" w:cs="宋体" w:hint="eastAsia"/>
                <w:color w:val="000000" w:themeColor="text1"/>
                <w:kern w:val="0"/>
                <w:sz w:val="24"/>
              </w:rPr>
              <w:t>法律、行政法规等规定的其他不履行或者不正确履行行政职责的情形。</w:t>
            </w:r>
          </w:p>
          <w:p w:rsidR="00CA4B6F" w:rsidRPr="00BA78C1" w:rsidRDefault="00CA4B6F" w:rsidP="000E707D">
            <w:pPr>
              <w:jc w:val="left"/>
              <w:rPr>
                <w:rFonts w:ascii="宋体" w:cs="宋体"/>
                <w:color w:val="000000" w:themeColor="text1"/>
                <w:kern w:val="0"/>
                <w:sz w:val="24"/>
              </w:rPr>
            </w:pPr>
          </w:p>
        </w:tc>
      </w:tr>
      <w:tr w:rsidR="00CA4B6F" w:rsidTr="00B46855">
        <w:trPr>
          <w:trHeight w:val="2100"/>
        </w:trPr>
        <w:tc>
          <w:tcPr>
            <w:tcW w:w="777"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0E707D">
            <w:pPr>
              <w:widowControl/>
              <w:jc w:val="center"/>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lastRenderedPageBreak/>
              <w:t>1.27</w:t>
            </w:r>
          </w:p>
        </w:tc>
        <w:tc>
          <w:tcPr>
            <w:tcW w:w="1175"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0E707D">
            <w:pPr>
              <w:widowControl/>
              <w:jc w:val="left"/>
              <w:textAlignment w:val="center"/>
              <w:rPr>
                <w:rFonts w:ascii="宋体" w:eastAsia="宋体" w:hAnsi="宋体" w:cs="宋体"/>
                <w:color w:val="000000" w:themeColor="text1"/>
                <w:sz w:val="24"/>
              </w:rPr>
            </w:pPr>
            <w:r w:rsidRPr="00351E61">
              <w:rPr>
                <w:rFonts w:ascii="宋体" w:eastAsia="宋体" w:hAnsi="宋体" w:cs="宋体" w:hint="eastAsia"/>
                <w:color w:val="000000" w:themeColor="text1"/>
                <w:kern w:val="0"/>
                <w:sz w:val="24"/>
              </w:rPr>
              <w:t>社会保险费征收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1.27.2</w:t>
            </w:r>
            <w:r w:rsidRPr="00351E61">
              <w:rPr>
                <w:rFonts w:ascii="宋体" w:hAnsi="宋体" w:cs="宋体" w:hint="eastAsia"/>
                <w:color w:val="000000" w:themeColor="text1"/>
                <w:kern w:val="0"/>
                <w:sz w:val="24"/>
              </w:rPr>
              <w:t>社会保险费数据征收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《关于研究我省社会保险费五险统征有关工作的会议纪要》（福建省人民政府专题会议纪要﹝</w:t>
            </w:r>
            <w:r w:rsidRPr="00351E61">
              <w:rPr>
                <w:rFonts w:ascii="宋体" w:hAnsi="宋体" w:cs="宋体"/>
                <w:color w:val="000000" w:themeColor="text1"/>
                <w:kern w:val="0"/>
                <w:sz w:val="24"/>
              </w:rPr>
              <w:t>2009</w:t>
            </w:r>
            <w:r w:rsidRPr="00351E61">
              <w:rPr>
                <w:rFonts w:ascii="宋体" w:hAnsi="宋体" w:cs="宋体" w:hint="eastAsia"/>
                <w:color w:val="000000" w:themeColor="text1"/>
                <w:kern w:val="0"/>
                <w:sz w:val="24"/>
              </w:rPr>
              <w:t>﹞</w:t>
            </w:r>
            <w:r w:rsidRPr="00351E61">
              <w:rPr>
                <w:rFonts w:ascii="宋体" w:hAnsi="宋体" w:cs="宋体"/>
                <w:color w:val="000000" w:themeColor="text1"/>
                <w:kern w:val="0"/>
                <w:sz w:val="24"/>
              </w:rPr>
              <w:t>169</w:t>
            </w:r>
            <w:r w:rsidRPr="00351E61">
              <w:rPr>
                <w:rFonts w:ascii="宋体" w:hAnsi="宋体" w:cs="宋体" w:hint="eastAsia"/>
                <w:color w:val="000000" w:themeColor="text1"/>
                <w:kern w:val="0"/>
                <w:sz w:val="24"/>
              </w:rPr>
              <w:t>号）。</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《国家税务总局福建省税务局</w:t>
            </w:r>
            <w:r w:rsidRPr="00351E61">
              <w:rPr>
                <w:rFonts w:ascii="宋体" w:hAnsi="宋体" w:cs="宋体"/>
                <w:color w:val="000000" w:themeColor="text1"/>
                <w:kern w:val="0"/>
                <w:sz w:val="24"/>
              </w:rPr>
              <w:t xml:space="preserve"> </w:t>
            </w:r>
            <w:r w:rsidRPr="00351E61">
              <w:rPr>
                <w:rFonts w:ascii="宋体" w:hAnsi="宋体" w:cs="宋体" w:hint="eastAsia"/>
                <w:color w:val="000000" w:themeColor="text1"/>
                <w:kern w:val="0"/>
                <w:sz w:val="24"/>
              </w:rPr>
              <w:t>福建省医疗保障局关于维持现行医疗保险费征收工作的通知》的</w:t>
            </w:r>
            <w:r w:rsidRPr="00351E61">
              <w:rPr>
                <w:rFonts w:ascii="宋体" w:hAnsi="宋体" w:cs="宋体" w:hint="eastAsia"/>
                <w:color w:val="000000" w:themeColor="text1"/>
                <w:sz w:val="24"/>
              </w:rPr>
              <w:t>相关内容。</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一、相关程序和要求</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职工基本医疗保险、生育保险维持原征收模式，即由税务机关按经办机构传递的企业及职工应缴额信息征收的，由经办机构传递的相关信息。</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二、事中事后监管措施（无）</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三、部门间职责衔接</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经办机构负责单位和个人的参保登记，税务机关应当接收参保登记信息，完成缴费主体的匹配关联后，纳入职工医疗保险费、生育保险费或城乡居民基本医疗保险费征收对象范围</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税务机关必须按照既定的传送时限，将缴费信息传送相应的经办机构。</w:t>
            </w:r>
          </w:p>
          <w:p w:rsidR="00CA4B6F" w:rsidRPr="00BA78C1" w:rsidRDefault="00CA4B6F" w:rsidP="000E707D">
            <w:pPr>
              <w:widowControl/>
              <w:jc w:val="left"/>
              <w:textAlignment w:val="center"/>
              <w:rPr>
                <w:rFonts w:ascii="宋体" w:cs="宋体"/>
                <w:color w:val="000000" w:themeColor="text1"/>
                <w:kern w:val="0"/>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税务机关及其工作人员履行行政职责存在以下情形的，应当承担相应责任：</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违反规定擅自改变社保费征收管理范围和费款入库预算级次的；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在社会保险管理、监督工作中滥用职权、玩忽职守、徇私舞弊，致使社会保险费流失的；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违反规定泄露用人单位和个人信息的；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4.</w:t>
            </w:r>
            <w:r w:rsidRPr="00351E61">
              <w:rPr>
                <w:rFonts w:ascii="宋体" w:hAnsi="宋体" w:cs="宋体" w:hint="eastAsia"/>
                <w:color w:val="000000" w:themeColor="text1"/>
                <w:kern w:val="0"/>
                <w:sz w:val="24"/>
              </w:rPr>
              <w:t>利用职务上的便利，收受或者索取缴费人财物或者谋取其他不正当利益的；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5.</w:t>
            </w:r>
            <w:r w:rsidRPr="00351E61">
              <w:rPr>
                <w:rFonts w:ascii="宋体" w:hAnsi="宋体" w:cs="宋体" w:hint="eastAsia"/>
                <w:color w:val="000000" w:themeColor="text1"/>
                <w:kern w:val="0"/>
                <w:sz w:val="24"/>
              </w:rPr>
              <w:t>滥用职权，故意刁难缴费人的；</w:t>
            </w:r>
          </w:p>
          <w:p w:rsidR="00CA4B6F"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6.</w:t>
            </w:r>
            <w:r w:rsidRPr="00351E61">
              <w:rPr>
                <w:rFonts w:ascii="宋体" w:hAnsi="宋体" w:cs="宋体" w:hint="eastAsia"/>
                <w:color w:val="000000" w:themeColor="text1"/>
                <w:kern w:val="0"/>
                <w:sz w:val="24"/>
              </w:rPr>
              <w:t>法律、行政法规等规定的其他不履行或者不正确履行行政职责的情形。</w:t>
            </w:r>
          </w:p>
          <w:p w:rsidR="00CA4B6F" w:rsidRPr="00BA78C1" w:rsidRDefault="00CA4B6F" w:rsidP="000E707D">
            <w:pPr>
              <w:widowControl/>
              <w:jc w:val="left"/>
              <w:textAlignment w:val="center"/>
              <w:rPr>
                <w:rFonts w:ascii="宋体" w:cs="宋体"/>
                <w:color w:val="000000" w:themeColor="text1"/>
                <w:kern w:val="0"/>
                <w:sz w:val="24"/>
              </w:rPr>
            </w:pPr>
          </w:p>
        </w:tc>
      </w:tr>
      <w:tr w:rsidR="004924A8" w:rsidTr="00E1315C">
        <w:trPr>
          <w:trHeight w:val="3900"/>
        </w:trPr>
        <w:tc>
          <w:tcPr>
            <w:tcW w:w="777"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E45CA6">
            <w:pPr>
              <w:widowControl/>
              <w:jc w:val="center"/>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1.28</w:t>
            </w:r>
          </w:p>
        </w:tc>
        <w:tc>
          <w:tcPr>
            <w:tcW w:w="1175" w:type="dxa"/>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CA4B6F">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非税收入征收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t>1.28.1教育费附加征收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DC6B02">
            <w:pPr>
              <w:widowControl/>
              <w:jc w:val="left"/>
              <w:textAlignment w:val="center"/>
              <w:rPr>
                <w:rStyle w:val="font21"/>
                <w:rFonts w:hint="default"/>
                <w:color w:val="000000" w:themeColor="text1"/>
              </w:rPr>
            </w:pPr>
            <w:r w:rsidRPr="00351E61">
              <w:rPr>
                <w:rFonts w:ascii="宋体" w:eastAsia="宋体" w:hAnsi="宋体" w:cs="宋体"/>
                <w:color w:val="000000" w:themeColor="text1"/>
                <w:kern w:val="0"/>
                <w:sz w:val="24"/>
              </w:rPr>
              <w:t>1.《中华人民共和国教育法》</w:t>
            </w:r>
            <w:r w:rsidRPr="00351E61">
              <w:rPr>
                <w:rStyle w:val="font21"/>
                <w:rFonts w:hint="default"/>
                <w:color w:val="000000" w:themeColor="text1"/>
              </w:rPr>
              <w:t>第五十八条。</w:t>
            </w:r>
          </w:p>
          <w:p w:rsidR="004924A8" w:rsidRPr="00BA78C1" w:rsidRDefault="00351E61" w:rsidP="00472221">
            <w:pPr>
              <w:widowControl/>
              <w:jc w:val="left"/>
              <w:textAlignment w:val="center"/>
              <w:rPr>
                <w:rFonts w:ascii="宋体" w:eastAsia="宋体" w:hAnsi="宋体" w:cs="宋体"/>
                <w:color w:val="000000" w:themeColor="text1"/>
                <w:sz w:val="24"/>
              </w:rPr>
            </w:pPr>
            <w:r w:rsidRPr="00351E61">
              <w:rPr>
                <w:rStyle w:val="font21"/>
                <w:rFonts w:hint="default"/>
                <w:color w:val="000000" w:themeColor="text1"/>
              </w:rPr>
              <w:t>2.《征收教育费附加的暂行规定》第五条第一款。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一、相关程序和要求</w:t>
            </w:r>
          </w:p>
          <w:p w:rsidR="004924A8"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1.税务机关应当通过官方网站、办税服务场所等渠道公开征收主体、权限、依据、程序、报送资料、救济渠道、服务指南、流程图等；</w:t>
            </w:r>
          </w:p>
          <w:p w:rsidR="004924A8"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2.税务机关依法足额征收教育费附加；</w:t>
            </w:r>
          </w:p>
          <w:p w:rsidR="004924A8"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3.教育费附加的征收管理，按照增值税、消费税的有关规定办理；与增值税、消费税同时缴纳。除国务院另有规定外，任何地区、部门不得擅自提高或者降低教育费附加率。</w:t>
            </w:r>
          </w:p>
          <w:p w:rsidR="004924A8"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二、部门间职责衔接</w:t>
            </w:r>
          </w:p>
          <w:p w:rsidR="004924A8"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hint="eastAsia"/>
                <w:color w:val="000000" w:themeColor="text1"/>
                <w:kern w:val="0"/>
                <w:sz w:val="24"/>
              </w:rPr>
              <w:t>教育费附加由税务机关负责征收，由教育行政部门统筹管理，主要用于实施义务教育。</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CA4B6F">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税务机关及其工作人员履行行政职责存在以下情形的，应当承担相应责任：</w:t>
            </w:r>
          </w:p>
          <w:p w:rsidR="004924A8" w:rsidRPr="00BA78C1" w:rsidRDefault="00351E61" w:rsidP="00CA4B6F">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违反规定，擅自多征、减征、缓征、停征费款的；</w:t>
            </w:r>
          </w:p>
          <w:p w:rsidR="004924A8" w:rsidRPr="00BA78C1" w:rsidRDefault="00351E61" w:rsidP="00CA4B6F">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侵占、截留、挪用费款的；</w:t>
            </w:r>
          </w:p>
          <w:p w:rsidR="004924A8" w:rsidRPr="00BA78C1" w:rsidRDefault="00351E61" w:rsidP="00CA4B6F">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不按照规定的预算级次、预算科目将费款缴入国库的；</w:t>
            </w:r>
            <w:r w:rsidRPr="00351E61">
              <w:rPr>
                <w:rFonts w:ascii="宋体" w:cs="宋体"/>
                <w:color w:val="000000" w:themeColor="text1"/>
                <w:kern w:val="0"/>
                <w:sz w:val="24"/>
              </w:rPr>
              <w:t xml:space="preserve"> </w:t>
            </w:r>
          </w:p>
          <w:p w:rsidR="004924A8" w:rsidRPr="00BA78C1" w:rsidRDefault="00351E61" w:rsidP="00CA4B6F">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w:t>
            </w:r>
            <w:r w:rsidRPr="00351E61">
              <w:rPr>
                <w:rFonts w:ascii="宋体" w:hAnsi="宋体" w:cs="宋体" w:hint="eastAsia"/>
                <w:color w:val="000000" w:themeColor="text1"/>
                <w:kern w:val="0"/>
                <w:sz w:val="24"/>
              </w:rPr>
              <w:t>在征收管理工作中滥用职权、玩忽职守、徇私舞弊，致使费款流失的；</w:t>
            </w:r>
          </w:p>
          <w:p w:rsidR="004924A8" w:rsidRPr="00BA78C1" w:rsidRDefault="00351E61" w:rsidP="00CA4B6F">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 xml:space="preserve">5. </w:t>
            </w:r>
            <w:r w:rsidRPr="00351E61">
              <w:rPr>
                <w:rFonts w:ascii="宋体" w:hAnsi="宋体" w:cs="宋体" w:hint="eastAsia"/>
                <w:color w:val="000000" w:themeColor="text1"/>
                <w:kern w:val="0"/>
                <w:sz w:val="24"/>
              </w:rPr>
              <w:t>利用职务上的便利，收受或者索取缴费人财物或者谋取其他不正当利益的；</w:t>
            </w:r>
          </w:p>
          <w:p w:rsidR="004924A8" w:rsidRPr="00BA78C1" w:rsidRDefault="00351E61" w:rsidP="00CA4B6F">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6.</w:t>
            </w:r>
            <w:r w:rsidRPr="00351E61">
              <w:rPr>
                <w:rFonts w:ascii="宋体" w:hAnsi="宋体" w:cs="宋体" w:hint="eastAsia"/>
                <w:color w:val="000000" w:themeColor="text1"/>
                <w:kern w:val="0"/>
                <w:sz w:val="24"/>
              </w:rPr>
              <w:t>滥用职权，故意刁难缴费人的；</w:t>
            </w:r>
          </w:p>
          <w:p w:rsidR="004924A8" w:rsidRPr="00BA78C1" w:rsidRDefault="00351E61" w:rsidP="00CA4B6F">
            <w:pPr>
              <w:widowControl/>
              <w:jc w:val="left"/>
              <w:textAlignment w:val="center"/>
              <w:rPr>
                <w:rFonts w:ascii="宋体" w:eastAsia="宋体" w:hAnsi="宋体" w:cs="宋体"/>
                <w:color w:val="000000" w:themeColor="text1"/>
                <w:sz w:val="24"/>
              </w:rPr>
            </w:pPr>
            <w:r w:rsidRPr="00351E61">
              <w:rPr>
                <w:rFonts w:ascii="宋体" w:hAnsi="宋体" w:cs="宋体"/>
                <w:color w:val="000000" w:themeColor="text1"/>
                <w:kern w:val="0"/>
                <w:sz w:val="24"/>
              </w:rPr>
              <w:t>7.</w:t>
            </w:r>
            <w:r w:rsidRPr="00351E61">
              <w:rPr>
                <w:rFonts w:ascii="宋体" w:hAnsi="宋体" w:cs="宋体" w:hint="eastAsia"/>
                <w:color w:val="000000" w:themeColor="text1"/>
                <w:kern w:val="0"/>
                <w:sz w:val="24"/>
              </w:rPr>
              <w:t>法律、行政法规等规定的其他不履行或者不正确履行行政职责的情形。</w:t>
            </w:r>
          </w:p>
        </w:tc>
      </w:tr>
      <w:tr w:rsidR="004924A8" w:rsidTr="00E1315C">
        <w:trPr>
          <w:trHeight w:val="3900"/>
        </w:trPr>
        <w:tc>
          <w:tcPr>
            <w:tcW w:w="777"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0E707D">
            <w:pPr>
              <w:widowControl/>
              <w:jc w:val="center"/>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lastRenderedPageBreak/>
              <w:t>1.28</w:t>
            </w:r>
          </w:p>
        </w:tc>
        <w:tc>
          <w:tcPr>
            <w:tcW w:w="1175" w:type="dxa"/>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0E707D">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非税收入征收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t>1.28.2地方教育附加征收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354992">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1.《中华人民共和国教育法》第五十八条。</w:t>
            </w:r>
          </w:p>
          <w:p w:rsidR="004924A8" w:rsidRPr="00BA78C1" w:rsidRDefault="00351E61" w:rsidP="00354992">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2.《财政部关于统一地方教育附加政策有关问题的通知》（财综〔2010〕98号）第一条。</w:t>
            </w:r>
          </w:p>
          <w:p w:rsidR="004924A8" w:rsidRPr="00BA78C1" w:rsidRDefault="00351E61" w:rsidP="00354992">
            <w:pPr>
              <w:widowControl/>
              <w:jc w:val="left"/>
              <w:textAlignment w:val="center"/>
              <w:rPr>
                <w:rFonts w:ascii="宋体" w:eastAsia="宋体" w:hAnsi="宋体" w:cs="宋体"/>
                <w:color w:val="000000" w:themeColor="text1"/>
                <w:sz w:val="24"/>
              </w:rPr>
            </w:pPr>
            <w:r w:rsidRPr="00351E61">
              <w:rPr>
                <w:rFonts w:ascii="宋体" w:hAnsi="宋体" w:cs="宋体"/>
                <w:color w:val="000000" w:themeColor="text1"/>
                <w:kern w:val="0"/>
                <w:sz w:val="24"/>
              </w:rPr>
              <w:t xml:space="preserve">3. </w:t>
            </w:r>
            <w:r w:rsidRPr="00351E61">
              <w:rPr>
                <w:rFonts w:ascii="宋体" w:hAnsi="宋体" w:cs="宋体" w:hint="eastAsia"/>
                <w:color w:val="000000" w:themeColor="text1"/>
                <w:kern w:val="0"/>
                <w:sz w:val="24"/>
              </w:rPr>
              <w:t>《福建省人民政府关于调整地方教育附加征收标准等有关问题的通知》（闽政文〔</w:t>
            </w:r>
            <w:r w:rsidRPr="00351E61">
              <w:rPr>
                <w:rFonts w:ascii="宋体" w:hAnsi="宋体" w:cs="宋体"/>
                <w:color w:val="000000" w:themeColor="text1"/>
                <w:kern w:val="0"/>
                <w:sz w:val="24"/>
              </w:rPr>
              <w:t>2011〕230号）</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相关程序和要求</w:t>
            </w:r>
          </w:p>
          <w:p w:rsidR="004924A8"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1.税务机关应当通过官方网站、办税服务场所等渠道公开征收主体、权限、依据、程序、报送资料、救济渠道、服务指南、流程图等；</w:t>
            </w:r>
          </w:p>
          <w:p w:rsidR="004924A8"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t>2.各省（区、市）人民政府应根据《中华人民共和国教育法》的相关规定和《财政部关于统一地方教育附加政策有关问题的通知》（财综〔2010〕98号）的要求，全面开征地方教育附加。地方教育附加统一按增值税、消费税实际缴纳税额的2%征收。</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4924A8" w:rsidRPr="00BA78C1" w:rsidRDefault="00351E61" w:rsidP="004924A8">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税务机关及其工作人员履行行政职责存在以下情形的，应当承担相应责任：</w:t>
            </w:r>
          </w:p>
          <w:p w:rsidR="004924A8" w:rsidRPr="00BA78C1" w:rsidRDefault="00351E61" w:rsidP="004924A8">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违反规定，擅自多征、减征、缓征、停征费款的；</w:t>
            </w:r>
          </w:p>
          <w:p w:rsidR="004924A8" w:rsidRPr="00BA78C1" w:rsidRDefault="00351E61" w:rsidP="004924A8">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侵占、截留、挪用费款的；</w:t>
            </w:r>
          </w:p>
          <w:p w:rsidR="004924A8" w:rsidRPr="00BA78C1" w:rsidRDefault="00351E61" w:rsidP="004924A8">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不按照规定的预算级次、预算科目将费款缴入国库的；</w:t>
            </w:r>
            <w:r w:rsidRPr="00351E61">
              <w:rPr>
                <w:rFonts w:ascii="宋体" w:cs="宋体"/>
                <w:color w:val="000000" w:themeColor="text1"/>
                <w:kern w:val="0"/>
                <w:sz w:val="24"/>
              </w:rPr>
              <w:t xml:space="preserve"> </w:t>
            </w:r>
          </w:p>
          <w:p w:rsidR="004924A8" w:rsidRPr="00BA78C1" w:rsidRDefault="00351E61" w:rsidP="004924A8">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w:t>
            </w:r>
            <w:r w:rsidRPr="00351E61">
              <w:rPr>
                <w:rFonts w:ascii="宋体" w:hAnsi="宋体" w:cs="宋体" w:hint="eastAsia"/>
                <w:color w:val="000000" w:themeColor="text1"/>
                <w:kern w:val="0"/>
                <w:sz w:val="24"/>
              </w:rPr>
              <w:t>在征收管理工作中滥用职权、玩忽职守、徇私舞弊，致使费款流失的；</w:t>
            </w:r>
          </w:p>
          <w:p w:rsidR="004924A8" w:rsidRPr="00BA78C1" w:rsidRDefault="00351E61" w:rsidP="004924A8">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 xml:space="preserve">5. </w:t>
            </w:r>
            <w:r w:rsidRPr="00351E61">
              <w:rPr>
                <w:rFonts w:ascii="宋体" w:hAnsi="宋体" w:cs="宋体" w:hint="eastAsia"/>
                <w:color w:val="000000" w:themeColor="text1"/>
                <w:kern w:val="0"/>
                <w:sz w:val="24"/>
              </w:rPr>
              <w:t>利用职务上的便利，收受或者索取缴费人财物或者谋取其他不正当利益的；</w:t>
            </w:r>
          </w:p>
          <w:p w:rsidR="004924A8" w:rsidRPr="00BA78C1" w:rsidRDefault="00351E61" w:rsidP="004924A8">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6.</w:t>
            </w:r>
            <w:r w:rsidRPr="00351E61">
              <w:rPr>
                <w:rFonts w:ascii="宋体" w:hAnsi="宋体" w:cs="宋体" w:hint="eastAsia"/>
                <w:color w:val="000000" w:themeColor="text1"/>
                <w:kern w:val="0"/>
                <w:sz w:val="24"/>
              </w:rPr>
              <w:t>滥用职权，故意刁难缴费人的；</w:t>
            </w:r>
          </w:p>
          <w:p w:rsidR="004924A8" w:rsidRPr="00BA78C1" w:rsidRDefault="00351E61" w:rsidP="004924A8">
            <w:pPr>
              <w:widowControl/>
              <w:jc w:val="left"/>
              <w:textAlignment w:val="center"/>
              <w:rPr>
                <w:rFonts w:ascii="宋体" w:eastAsia="宋体" w:hAnsi="宋体" w:cs="宋体"/>
                <w:color w:val="000000" w:themeColor="text1"/>
                <w:sz w:val="24"/>
              </w:rPr>
            </w:pPr>
            <w:r w:rsidRPr="00351E61">
              <w:rPr>
                <w:rFonts w:ascii="宋体" w:hAnsi="宋体" w:cs="宋体"/>
                <w:color w:val="000000" w:themeColor="text1"/>
                <w:kern w:val="0"/>
                <w:sz w:val="24"/>
              </w:rPr>
              <w:t>7.</w:t>
            </w:r>
            <w:r w:rsidRPr="00351E61">
              <w:rPr>
                <w:rFonts w:ascii="宋体" w:hAnsi="宋体" w:cs="宋体" w:hint="eastAsia"/>
                <w:color w:val="000000" w:themeColor="text1"/>
                <w:kern w:val="0"/>
                <w:sz w:val="24"/>
              </w:rPr>
              <w:t>法律、行政法规等规定的其他不履行或者不正确履行行政职责的情形。</w:t>
            </w:r>
          </w:p>
        </w:tc>
      </w:tr>
      <w:tr w:rsidR="00E45CA6" w:rsidTr="00E1315C">
        <w:trPr>
          <w:trHeight w:val="7306"/>
        </w:trPr>
        <w:tc>
          <w:tcPr>
            <w:tcW w:w="777"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E45CA6" w:rsidRPr="00BA78C1" w:rsidRDefault="00351E61" w:rsidP="00AA7A3B">
            <w:pPr>
              <w:widowControl/>
              <w:jc w:val="center"/>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lastRenderedPageBreak/>
              <w:t>1.28</w:t>
            </w:r>
          </w:p>
        </w:tc>
        <w:tc>
          <w:tcPr>
            <w:tcW w:w="1175"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E45CA6" w:rsidRPr="00BA78C1" w:rsidRDefault="00351E61" w:rsidP="004924A8">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非税收入征收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t>1.28.3残疾人就业保障金征收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929BD" w:rsidRPr="00BA78C1" w:rsidRDefault="00351E61" w:rsidP="00B929B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1.《残疾人就业条例》第十六条第一款。</w:t>
            </w:r>
          </w:p>
          <w:p w:rsidR="00E45CA6" w:rsidRPr="00BA78C1" w:rsidRDefault="00351E61" w:rsidP="00B929BD">
            <w:pPr>
              <w:widowControl/>
              <w:jc w:val="left"/>
              <w:textAlignment w:val="center"/>
              <w:rPr>
                <w:rFonts w:ascii="宋体" w:eastAsia="宋体" w:hAnsi="宋体" w:cs="宋体"/>
                <w:color w:val="000000" w:themeColor="text1"/>
                <w:sz w:val="24"/>
              </w:rPr>
            </w:pPr>
            <w:r w:rsidRPr="00351E61">
              <w:rPr>
                <w:rFonts w:ascii="宋体" w:hAnsi="宋体" w:cs="宋体"/>
                <w:color w:val="000000" w:themeColor="text1"/>
                <w:kern w:val="0"/>
                <w:sz w:val="24"/>
              </w:rPr>
              <w:t>2.《残疾人就业保障金征收使用管理办法》（财税〔2015〕72号印发）第九条第一款。</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一、相关程序和要求</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1.税务机关应当通过官方网站、办税服务场所等渠道公开征收主体、权限、依据、程序、报送资料、救济渠道、服务指南、流程图等；</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2.保障金由用人单位所在地的税务机关负责征收。有关省、自治区、直辖市对保障金征收机关另有规定的，按其规定执行；</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3.税务机关征收保障金时，应当向用人单位开具省级财政部门统一印制的票据或税收票证；</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4.税务机关应积极采取财税库银税收收入电子缴库横向联网方式征缴保障金；</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5.税务机关应当严格按规定的范围、标准和时限要求征收保障金，确保保障金及时、足额征缴到位；</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6.税务机关应当定期向社会公布本地区用人单位缴纳保障金情况。</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二、事中事后监管措施</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1.税务机关应当定期对用人单位进行检查，发现用人单位申报不实、少缴纳保障金的，税务机关应当催报并追缴保障金；</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2.用人单位弄虚作假，虚报安排残疾人就业人数，骗取集中使用残疾人的用人单位享受的税收优惠待遇的，由税务机关依法处理。</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三、部门间职责衔接</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1.残疾人就业服务机构应当配合保障金征收机关做好保障金征收工作。残疾人就业服务机构对用人单位申报本单位上年安排的残疾人就业人数进行审核后，确定用人单位实际安排的残疾人就业人数，并及时提供给保障金征收机关；</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2.保障金的征收、使用和管理应当接受财政部门的监督检查和审计机关的审计监督；</w:t>
            </w:r>
          </w:p>
          <w:p w:rsidR="00E45CA6"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t>3.用人单位未按规定缴纳保障金的，由保障金征收机关提交财政部门，由财政部门予以警告，责令限期缴纳；逾期仍不缴纳的，除补缴欠缴数额外，还应当自欠缴之日起，按日加收5‰的滞纳金。滞纳金按照保障金入库预算级次缴入国库。</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税务机关及其工作人员履行行政职责存在以下情形的，应当承担相应责任：</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1.擅自减免保障金或者改变保障金征收范围、对象和标准的；</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2.隐瞒、坐支应当上缴的保障金的；</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3.不按照规定的预算级次、预算科目将保障金缴入国库的；</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4.在保障金征收和使用管理工作中滥用职权、玩忽职守、徇私舞弊的；</w:t>
            </w:r>
          </w:p>
          <w:p w:rsidR="00E45CA6"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t>5.法律、行政法规等规定的其他不履行或者不正确履行行政职责的情形。</w:t>
            </w:r>
          </w:p>
        </w:tc>
      </w:tr>
      <w:tr w:rsidR="00E45CA6" w:rsidTr="00E1315C">
        <w:trPr>
          <w:trHeight w:val="4349"/>
        </w:trPr>
        <w:tc>
          <w:tcPr>
            <w:tcW w:w="777"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Pr="00BA78C1" w:rsidRDefault="00E45CA6" w:rsidP="00AA7A3B">
            <w:pPr>
              <w:jc w:val="center"/>
              <w:rPr>
                <w:rFonts w:ascii="宋体" w:eastAsia="宋体" w:hAnsi="宋体" w:cs="宋体"/>
                <w:color w:val="000000" w:themeColor="text1"/>
                <w:sz w:val="24"/>
              </w:rPr>
            </w:pPr>
          </w:p>
        </w:tc>
        <w:tc>
          <w:tcPr>
            <w:tcW w:w="1175"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Pr="00BA78C1" w:rsidRDefault="00E45CA6" w:rsidP="00AA7A3B">
            <w:pPr>
              <w:jc w:val="left"/>
              <w:rPr>
                <w:rFonts w:ascii="宋体" w:eastAsia="宋体" w:hAnsi="宋体" w:cs="宋体"/>
                <w:color w:val="000000" w:themeColor="text1"/>
                <w:sz w:val="24"/>
              </w:rPr>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t>1.28.4文化事业建设费征收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Pr="00BA78C1" w:rsidRDefault="00351E61" w:rsidP="00DC6B02">
            <w:pPr>
              <w:widowControl/>
              <w:jc w:val="left"/>
              <w:textAlignment w:val="center"/>
              <w:rPr>
                <w:rStyle w:val="font21"/>
                <w:rFonts w:hint="default"/>
                <w:color w:val="000000" w:themeColor="text1"/>
              </w:rPr>
            </w:pPr>
            <w:r w:rsidRPr="00351E61">
              <w:rPr>
                <w:rFonts w:ascii="宋体" w:eastAsia="宋体" w:hAnsi="宋体" w:cs="宋体"/>
                <w:color w:val="000000" w:themeColor="text1"/>
                <w:kern w:val="0"/>
                <w:sz w:val="24"/>
              </w:rPr>
              <w:t>1.《</w:t>
            </w:r>
            <w:r w:rsidRPr="00351E61">
              <w:rPr>
                <w:rStyle w:val="font21"/>
                <w:rFonts w:hint="default"/>
                <w:color w:val="000000" w:themeColor="text1"/>
              </w:rPr>
              <w:t>国务院关于进一步完善文化经济政策的若干规定》（国发〔1996〕37号）第一条第二项。</w:t>
            </w:r>
          </w:p>
          <w:p w:rsidR="00E45CA6" w:rsidRPr="00BA78C1" w:rsidRDefault="00351E61" w:rsidP="00DC6B02">
            <w:pPr>
              <w:widowControl/>
              <w:jc w:val="left"/>
              <w:textAlignment w:val="center"/>
              <w:rPr>
                <w:rStyle w:val="font21"/>
                <w:rFonts w:hint="default"/>
                <w:color w:val="000000" w:themeColor="text1"/>
              </w:rPr>
            </w:pPr>
            <w:r w:rsidRPr="00351E61">
              <w:rPr>
                <w:rStyle w:val="font21"/>
                <w:rFonts w:hint="default"/>
                <w:color w:val="000000" w:themeColor="text1"/>
              </w:rPr>
              <w:t>2.《国务院关于支持文化事业发展若干经济政策的通知》（国发〔2000〕41号）第一条第二项。</w:t>
            </w:r>
          </w:p>
          <w:p w:rsidR="00E45CA6" w:rsidRPr="00BA78C1" w:rsidRDefault="00351E61" w:rsidP="00DC6B02">
            <w:pPr>
              <w:widowControl/>
              <w:jc w:val="left"/>
              <w:textAlignment w:val="center"/>
              <w:rPr>
                <w:rFonts w:ascii="宋体" w:eastAsia="宋体" w:hAnsi="宋体" w:cs="宋体"/>
                <w:color w:val="000000" w:themeColor="text1"/>
                <w:sz w:val="24"/>
              </w:rPr>
            </w:pPr>
            <w:r w:rsidRPr="00351E61">
              <w:rPr>
                <w:rStyle w:val="font21"/>
                <w:rFonts w:hint="default"/>
                <w:color w:val="000000" w:themeColor="text1"/>
              </w:rPr>
              <w:t>3.《财政部 国家税务总局关于营业税改征增值税试点有关文化事业建设费政策及征收管理问题的通知》（财税〔2016〕25号）第八条。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hint="eastAsia"/>
                <w:color w:val="000000" w:themeColor="text1"/>
                <w:kern w:val="0"/>
                <w:sz w:val="24"/>
              </w:rPr>
              <w:t>相关程序和要求</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1.税务机关应当通过官方网站、办税服务场所等渠道公开征收主体、权限、依据、程序、报送资料、救济渠道、服务指南、流程图等；</w:t>
            </w:r>
          </w:p>
          <w:p w:rsidR="00E45CA6"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2.文化事业建设费由税务机关在征收娱乐业、广告业增值税时一并征收；</w:t>
            </w:r>
          </w:p>
          <w:p w:rsidR="00E45CA6" w:rsidRPr="00BA78C1" w:rsidRDefault="00351E61" w:rsidP="00DC6B02">
            <w:pPr>
              <w:widowControl/>
              <w:jc w:val="left"/>
              <w:textAlignment w:val="center"/>
              <w:rPr>
                <w:rFonts w:ascii="宋体" w:eastAsia="宋体" w:hAnsi="宋体" w:cs="宋体"/>
                <w:color w:val="000000" w:themeColor="text1"/>
                <w:sz w:val="24"/>
              </w:rPr>
            </w:pPr>
            <w:r w:rsidRPr="00351E61">
              <w:rPr>
                <w:rFonts w:ascii="宋体" w:eastAsia="宋体" w:hAnsi="宋体" w:cs="宋体"/>
                <w:color w:val="000000" w:themeColor="text1"/>
                <w:kern w:val="0"/>
                <w:sz w:val="24"/>
              </w:rPr>
              <w:t>3.营改增后的文化事业建设费，由税务局征收。</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E6E0E" w:rsidRPr="00BA78C1" w:rsidRDefault="00351E61" w:rsidP="00EE6E0E">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税务机关及其工作人员履行行政职责存在以下情形的，应当承担相应责任：</w:t>
            </w:r>
          </w:p>
          <w:p w:rsidR="00EE6E0E" w:rsidRPr="00BA78C1" w:rsidRDefault="00351E61" w:rsidP="00EE6E0E">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未经批准，擅自改变文化事业建设费的征收对象、范围、标准、期限的；</w:t>
            </w:r>
          </w:p>
          <w:p w:rsidR="00EE6E0E" w:rsidRPr="00BA78C1" w:rsidRDefault="00351E61" w:rsidP="00EE6E0E">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擅自减征、免征、缓征、停征文化事业建设费或者截留、挤占、挪用费款的；</w:t>
            </w:r>
          </w:p>
          <w:p w:rsidR="00EE6E0E" w:rsidRPr="00BA78C1" w:rsidRDefault="00351E61" w:rsidP="00EE6E0E">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不按照规定的预算级次、预算科目将费款缴入国库的；</w:t>
            </w:r>
            <w:r w:rsidRPr="00351E61">
              <w:rPr>
                <w:rFonts w:ascii="宋体" w:cs="宋体"/>
                <w:color w:val="000000" w:themeColor="text1"/>
                <w:kern w:val="0"/>
                <w:sz w:val="24"/>
              </w:rPr>
              <w:t xml:space="preserve"> </w:t>
            </w:r>
          </w:p>
          <w:p w:rsidR="00EE6E0E" w:rsidRPr="00BA78C1" w:rsidRDefault="00351E61" w:rsidP="00EE6E0E">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w:t>
            </w:r>
            <w:r w:rsidRPr="00351E61">
              <w:rPr>
                <w:rFonts w:ascii="宋体" w:hAnsi="宋体" w:cs="宋体" w:hint="eastAsia"/>
                <w:color w:val="000000" w:themeColor="text1"/>
                <w:kern w:val="0"/>
                <w:sz w:val="24"/>
              </w:rPr>
              <w:t>在征收管理工作中滥用职权、玩忽职守、徇私舞弊，致使费款流失的；</w:t>
            </w:r>
          </w:p>
          <w:p w:rsidR="00EE6E0E" w:rsidRPr="00BA78C1" w:rsidRDefault="00351E61" w:rsidP="00EE6E0E">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 xml:space="preserve">5. </w:t>
            </w:r>
            <w:r w:rsidRPr="00351E61">
              <w:rPr>
                <w:rFonts w:ascii="宋体" w:hAnsi="宋体" w:cs="宋体" w:hint="eastAsia"/>
                <w:color w:val="000000" w:themeColor="text1"/>
                <w:kern w:val="0"/>
                <w:sz w:val="24"/>
              </w:rPr>
              <w:t>利用职务上的便利，收受或者索取缴费人财物或者谋取其</w:t>
            </w:r>
            <w:r w:rsidRPr="00351E61">
              <w:rPr>
                <w:rFonts w:ascii="宋体" w:hAnsi="宋体" w:cs="宋体" w:hint="eastAsia"/>
                <w:color w:val="000000" w:themeColor="text1"/>
                <w:kern w:val="0"/>
                <w:sz w:val="24"/>
              </w:rPr>
              <w:lastRenderedPageBreak/>
              <w:t>他不正当利益的；</w:t>
            </w:r>
          </w:p>
          <w:p w:rsidR="00EE6E0E" w:rsidRPr="00BA78C1" w:rsidRDefault="00351E61" w:rsidP="00EE6E0E">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6.</w:t>
            </w:r>
            <w:r w:rsidRPr="00351E61">
              <w:rPr>
                <w:rFonts w:ascii="宋体" w:hAnsi="宋体" w:cs="宋体" w:hint="eastAsia"/>
                <w:color w:val="000000" w:themeColor="text1"/>
                <w:kern w:val="0"/>
                <w:sz w:val="24"/>
              </w:rPr>
              <w:t>滥用职权，故意刁难缴费人的；</w:t>
            </w:r>
          </w:p>
          <w:p w:rsidR="00EE6E0E" w:rsidRPr="00BA78C1" w:rsidRDefault="00351E61" w:rsidP="00EE6E0E">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7.</w:t>
            </w:r>
            <w:r w:rsidRPr="00351E61">
              <w:rPr>
                <w:rFonts w:ascii="宋体" w:hAnsi="宋体" w:cs="宋体" w:hint="eastAsia"/>
                <w:color w:val="000000" w:themeColor="text1"/>
                <w:kern w:val="0"/>
                <w:sz w:val="24"/>
              </w:rPr>
              <w:t>法律、行政法规等规定的其他不履行或者不正确履行行政职责的情形。</w:t>
            </w:r>
          </w:p>
          <w:p w:rsidR="00E45CA6" w:rsidRPr="00BA78C1" w:rsidRDefault="00E45CA6" w:rsidP="00DC6B02">
            <w:pPr>
              <w:widowControl/>
              <w:jc w:val="left"/>
              <w:textAlignment w:val="center"/>
              <w:rPr>
                <w:rFonts w:ascii="宋体" w:eastAsia="宋体" w:hAnsi="宋体" w:cs="宋体"/>
                <w:color w:val="000000" w:themeColor="text1"/>
                <w:sz w:val="24"/>
              </w:rPr>
            </w:pPr>
          </w:p>
        </w:tc>
      </w:tr>
      <w:tr w:rsidR="00E45CA6" w:rsidTr="00E1315C">
        <w:trPr>
          <w:trHeight w:val="750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Default="00E45CA6"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1.28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Default="00E45CA6" w:rsidP="00EE6E0E">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非税收入征收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1.28.5废弃电器电子产品处理基金征收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B013D" w:rsidRDefault="005B013D" w:rsidP="005B013D">
            <w:pPr>
              <w:widowControl/>
              <w:jc w:val="left"/>
              <w:textAlignment w:val="center"/>
              <w:rPr>
                <w:rFonts w:ascii="宋体" w:hAnsi="宋体" w:cs="宋体"/>
                <w:color w:val="000000"/>
                <w:kern w:val="0"/>
                <w:sz w:val="24"/>
              </w:rPr>
            </w:pPr>
            <w:r>
              <w:rPr>
                <w:rFonts w:ascii="宋体" w:hAnsi="宋体" w:cs="宋体" w:hint="eastAsia"/>
                <w:color w:val="000000"/>
                <w:kern w:val="0"/>
                <w:sz w:val="24"/>
              </w:rPr>
              <w:t>1.《废弃电器电子产品回收处理管理条例》第七条第二款。</w:t>
            </w:r>
          </w:p>
          <w:p w:rsidR="005B013D" w:rsidRDefault="005B013D" w:rsidP="005B013D">
            <w:pPr>
              <w:widowControl/>
              <w:jc w:val="left"/>
              <w:textAlignment w:val="center"/>
              <w:rPr>
                <w:rFonts w:ascii="宋体" w:hAnsi="宋体" w:cs="宋体"/>
                <w:color w:val="000000"/>
                <w:kern w:val="0"/>
                <w:sz w:val="24"/>
              </w:rPr>
            </w:pPr>
            <w:r>
              <w:rPr>
                <w:rFonts w:ascii="宋体" w:hAnsi="宋体" w:cs="宋体" w:hint="eastAsia"/>
                <w:color w:val="000000"/>
                <w:kern w:val="0"/>
                <w:sz w:val="24"/>
              </w:rPr>
              <w:t>2.《废弃电器电子产品处理基金征收使用管理办法》（财综〔2012〕34号印发）第八条。</w:t>
            </w:r>
          </w:p>
          <w:p w:rsidR="00E45CA6" w:rsidRDefault="005B013D" w:rsidP="005B013D">
            <w:pPr>
              <w:widowControl/>
              <w:jc w:val="left"/>
              <w:textAlignment w:val="center"/>
              <w:rPr>
                <w:rFonts w:ascii="宋体" w:eastAsia="宋体" w:hAnsi="宋体" w:cs="宋体"/>
                <w:color w:val="000000"/>
                <w:sz w:val="24"/>
              </w:rPr>
            </w:pPr>
            <w:r>
              <w:rPr>
                <w:rFonts w:ascii="宋体" w:hAnsi="宋体" w:cs="宋体" w:hint="eastAsia"/>
                <w:color w:val="000000"/>
                <w:kern w:val="0"/>
                <w:sz w:val="24"/>
              </w:rPr>
              <w:t>3.《废弃电器电子产品处理基金征收管理规定》（国家税务总局公告2012年第41号发布，国家税务总局公告2015年第62号、2018年第31号修改）第四条。</w:t>
            </w: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1.税务机关应当通过官方网站、办税服务场所等渠道公开征收主体、权限、依据、程序、报送资料、救济渠道、服务指南、流程图等；</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2.税务局对电器电子产品生产者征收基金，适用税收征收管理的规定；</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3.税务机关征收基金应使用税收票证。</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基金缴纳义务人违反基金征收管理规定的，税务机关比照税收违法行为予以行政处罚。</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E45CA6" w:rsidRPr="002D6D79"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电器电子产品生产者应缴纳的基金，由税务局负责征收。进口电器电子产品的收货人或者其代理人应缴纳的基金，由海关负责征收</w:t>
            </w:r>
            <w:r w:rsidR="002D6D79">
              <w:rPr>
                <w:rFonts w:ascii="宋体" w:eastAsia="宋体" w:hAnsi="宋体" w:cs="宋体" w:hint="eastAsia"/>
                <w:color w:val="000000"/>
                <w:kern w:val="0"/>
                <w:sz w:val="24"/>
              </w:rPr>
              <w:t>。</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1.未经国务院批准或者授权，擅自减免基金或者改变基金征收范围、对象和标准的；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2.在基金征收和使用管理工作中滥用职权、玩忽职守、徇私舞弊，构成犯罪的，依法追究刑事责任；尚不构成犯罪的，依法给予处分；</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3.法律、行政法规等规定的其他不履行或者不正确履行行政职责的情形。</w:t>
            </w:r>
          </w:p>
        </w:tc>
      </w:tr>
      <w:tr w:rsidR="00EE6E0E" w:rsidTr="00EE6E0E">
        <w:trPr>
          <w:trHeight w:val="6173"/>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E6E0E" w:rsidRPr="00BA78C1" w:rsidRDefault="00351E61" w:rsidP="000E707D">
            <w:pPr>
              <w:jc w:val="center"/>
              <w:rPr>
                <w:rFonts w:ascii="宋体" w:hAnsi="宋体" w:cs="宋体"/>
                <w:color w:val="000000" w:themeColor="text1"/>
                <w:sz w:val="24"/>
              </w:rPr>
            </w:pPr>
            <w:r w:rsidRPr="00351E61">
              <w:rPr>
                <w:rFonts w:ascii="宋体" w:hAnsi="宋体" w:cs="宋体"/>
                <w:color w:val="000000" w:themeColor="text1"/>
                <w:kern w:val="0"/>
                <w:sz w:val="24"/>
              </w:rPr>
              <w:lastRenderedPageBreak/>
              <w:t>1.28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E6E0E" w:rsidRPr="00BA78C1" w:rsidRDefault="00351E61" w:rsidP="000E707D">
            <w:pPr>
              <w:jc w:val="left"/>
              <w:rPr>
                <w:rFonts w:ascii="宋体" w:hAnsi="宋体" w:cs="宋体"/>
                <w:color w:val="000000" w:themeColor="text1"/>
                <w:sz w:val="24"/>
              </w:rPr>
            </w:pPr>
            <w:r w:rsidRPr="00351E61">
              <w:rPr>
                <w:rFonts w:ascii="宋体" w:hAnsi="宋体" w:cs="宋体" w:hint="eastAsia"/>
                <w:color w:val="000000" w:themeColor="text1"/>
                <w:sz w:val="24"/>
              </w:rPr>
              <w:t>非税收入征收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E6E0E" w:rsidRPr="00BA78C1" w:rsidRDefault="00351E61" w:rsidP="000E707D">
            <w:pPr>
              <w:widowControl/>
              <w:jc w:val="left"/>
              <w:textAlignment w:val="center"/>
              <w:rPr>
                <w:rFonts w:ascii="宋体" w:hAnsi="宋体" w:cs="宋体"/>
                <w:color w:val="000000" w:themeColor="text1"/>
                <w:sz w:val="24"/>
              </w:rPr>
            </w:pPr>
            <w:r w:rsidRPr="00351E61">
              <w:rPr>
                <w:rFonts w:ascii="宋体" w:hAnsi="宋体" w:cs="宋体"/>
                <w:color w:val="000000" w:themeColor="text1"/>
                <w:kern w:val="0"/>
                <w:sz w:val="24"/>
              </w:rPr>
              <w:t>1.28.6水利建设基金</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E6E0E"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1.《水利建设基金筹集和使用管理办法》(财综〔2011〕2号)第四条</w:t>
            </w:r>
          </w:p>
          <w:p w:rsidR="00EE6E0E"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2.《财政部关于国家重大水利工程建设基金、水利建设基金划转税务部门征收的通知》（财税〔2020〕9号）第一条、第三条。</w:t>
            </w:r>
          </w:p>
          <w:p w:rsidR="00EE6E0E"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3.《福建省水利建设基金筹集使用管理实施细则》（闽财综〔2011〕66号）第二条、第三条、第四条。</w:t>
            </w:r>
          </w:p>
          <w:p w:rsidR="00D612F3" w:rsidRPr="00E25322" w:rsidRDefault="00D612F3" w:rsidP="00D612F3">
            <w:pPr>
              <w:autoSpaceDE w:val="0"/>
              <w:autoSpaceDN w:val="0"/>
              <w:adjustRightInd w:val="0"/>
              <w:spacing w:line="440" w:lineRule="exact"/>
              <w:jc w:val="left"/>
              <w:rPr>
                <w:rFonts w:ascii="宋体" w:hAnsi="宋体" w:cs="宋体"/>
                <w:kern w:val="0"/>
                <w:sz w:val="24"/>
              </w:rPr>
            </w:pPr>
            <w:r>
              <w:rPr>
                <w:rFonts w:ascii="宋体" w:hAnsi="宋体" w:cs="宋体" w:hint="eastAsia"/>
                <w:kern w:val="0"/>
                <w:sz w:val="24"/>
              </w:rPr>
              <w:t>4</w:t>
            </w:r>
            <w:r w:rsidR="006C7F09">
              <w:rPr>
                <w:rFonts w:ascii="宋体" w:hAnsi="宋体" w:cs="宋体" w:hint="eastAsia"/>
                <w:kern w:val="0"/>
                <w:sz w:val="24"/>
              </w:rPr>
              <w:t>.</w:t>
            </w:r>
            <w:r w:rsidR="006C7F09">
              <w:rPr>
                <w:rFonts w:ascii="宋体" w:eastAsia="宋体" w:hAnsi="Times New Roman" w:cs="宋体" w:hint="eastAsia"/>
                <w:kern w:val="0"/>
                <w:sz w:val="24"/>
                <w:lang w:val="zh-CN"/>
              </w:rPr>
              <w:t>《福州市江海堤防工程维护费筹集使用管理办法》（榕财农[2018]5号）</w:t>
            </w:r>
          </w:p>
          <w:p w:rsidR="00EE6E0E" w:rsidRPr="00BA78C1" w:rsidRDefault="00EE6E0E" w:rsidP="000E707D">
            <w:pPr>
              <w:widowControl/>
              <w:jc w:val="left"/>
              <w:textAlignment w:val="center"/>
              <w:rPr>
                <w:rFonts w:ascii="宋体" w:hAnsi="宋体" w:cs="宋体"/>
                <w:color w:val="000000" w:themeColor="text1"/>
                <w:kern w:val="0"/>
                <w:sz w:val="24"/>
              </w:rPr>
            </w:pP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E6E0E"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相关程序和要求</w:t>
            </w:r>
          </w:p>
          <w:p w:rsidR="00EE6E0E"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1.税务机关应当通过官方网站、办税服务场所等渠道公开征收主体、权限、依据、程序、报送资料、救济渠道、服务指南、流程图等；</w:t>
            </w:r>
          </w:p>
          <w:p w:rsidR="00EE6E0E"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2.由缴费人按照规定的期限和程序，向税务部门申报和缴纳；</w:t>
            </w:r>
          </w:p>
          <w:p w:rsidR="00EE6E0E"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3.税务部门应当按照非税收入国库集中收缴等有关规定，依法依规开展收入征管工作，确保基金收入及时足额缴库。</w:t>
            </w:r>
          </w:p>
          <w:p w:rsidR="00EE6E0E" w:rsidRPr="00BA78C1" w:rsidRDefault="00EE6E0E" w:rsidP="000E707D">
            <w:pPr>
              <w:widowControl/>
              <w:jc w:val="left"/>
              <w:textAlignment w:val="center"/>
              <w:rPr>
                <w:rFonts w:ascii="宋体" w:hAnsi="宋体" w:cs="宋体"/>
                <w:color w:val="000000" w:themeColor="text1"/>
                <w:kern w:val="0"/>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E6E0E"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税务机关及其工作人员履行行政职责存在以下情形的，应当承担相应责任：</w:t>
            </w:r>
          </w:p>
          <w:p w:rsidR="00EE6E0E"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违反规定，擅自多征、减征、缓征、停征费款的；</w:t>
            </w:r>
          </w:p>
          <w:p w:rsidR="00EE6E0E"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侵占、截留、挪用费款的；</w:t>
            </w:r>
          </w:p>
          <w:p w:rsidR="00EE6E0E"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不按照规定的预算级次、预算科目将基金款缴入国库的；</w:t>
            </w:r>
            <w:r w:rsidRPr="00351E61">
              <w:rPr>
                <w:rFonts w:ascii="宋体" w:cs="宋体"/>
                <w:color w:val="000000" w:themeColor="text1"/>
                <w:kern w:val="0"/>
                <w:sz w:val="24"/>
              </w:rPr>
              <w:t xml:space="preserve"> </w:t>
            </w:r>
          </w:p>
          <w:p w:rsidR="00EE6E0E"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w:t>
            </w:r>
            <w:r w:rsidRPr="00351E61">
              <w:rPr>
                <w:rFonts w:ascii="宋体" w:hAnsi="宋体" w:cs="宋体" w:hint="eastAsia"/>
                <w:color w:val="000000" w:themeColor="text1"/>
                <w:kern w:val="0"/>
                <w:sz w:val="24"/>
              </w:rPr>
              <w:t>在征收管理工作中滥用职权、玩忽职守、徇私舞弊，致使费款流失的；</w:t>
            </w:r>
          </w:p>
          <w:p w:rsidR="00EE6E0E"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 xml:space="preserve">5. </w:t>
            </w:r>
            <w:r w:rsidRPr="00351E61">
              <w:rPr>
                <w:rFonts w:ascii="宋体" w:hAnsi="宋体" w:cs="宋体" w:hint="eastAsia"/>
                <w:color w:val="000000" w:themeColor="text1"/>
                <w:kern w:val="0"/>
                <w:sz w:val="24"/>
              </w:rPr>
              <w:t>利用职务上的便利，收受或者索取缴费人财物或者谋取其他不正当利益的；</w:t>
            </w:r>
          </w:p>
          <w:p w:rsidR="00EE6E0E"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6.</w:t>
            </w:r>
            <w:r w:rsidRPr="00351E61">
              <w:rPr>
                <w:rFonts w:ascii="宋体" w:hAnsi="宋体" w:cs="宋体" w:hint="eastAsia"/>
                <w:color w:val="000000" w:themeColor="text1"/>
                <w:kern w:val="0"/>
                <w:sz w:val="24"/>
              </w:rPr>
              <w:t>滥用职权，故意刁难缴费人的；</w:t>
            </w:r>
          </w:p>
          <w:p w:rsidR="00EE6E0E"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7.</w:t>
            </w:r>
            <w:r w:rsidRPr="00351E61">
              <w:rPr>
                <w:rFonts w:ascii="宋体" w:hAnsi="宋体" w:cs="宋体" w:hint="eastAsia"/>
                <w:color w:val="000000" w:themeColor="text1"/>
                <w:kern w:val="0"/>
                <w:sz w:val="24"/>
              </w:rPr>
              <w:t>法律、行政法规等规定的其他不履行或者不正确履行行政职责的情形。</w:t>
            </w:r>
          </w:p>
        </w:tc>
      </w:tr>
      <w:tr w:rsidR="00881EBB" w:rsidTr="00881EBB">
        <w:trPr>
          <w:trHeight w:val="674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jc w:val="center"/>
              <w:rPr>
                <w:rFonts w:ascii="宋体" w:hAnsi="宋体" w:cs="宋体"/>
                <w:color w:val="000000" w:themeColor="text1"/>
                <w:kern w:val="0"/>
                <w:sz w:val="24"/>
              </w:rPr>
            </w:pPr>
            <w:r w:rsidRPr="00351E61">
              <w:rPr>
                <w:rFonts w:ascii="宋体" w:hAnsi="宋体" w:cs="宋体"/>
                <w:color w:val="000000" w:themeColor="text1"/>
                <w:kern w:val="0"/>
                <w:sz w:val="24"/>
              </w:rPr>
              <w:lastRenderedPageBreak/>
              <w:t>1.28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jc w:val="left"/>
              <w:rPr>
                <w:rFonts w:ascii="宋体" w:hAnsi="宋体" w:cs="宋体"/>
                <w:color w:val="000000" w:themeColor="text1"/>
                <w:sz w:val="24"/>
              </w:rPr>
            </w:pPr>
            <w:r w:rsidRPr="00351E61">
              <w:rPr>
                <w:rFonts w:ascii="宋体" w:hAnsi="宋体" w:cs="宋体" w:hint="eastAsia"/>
                <w:color w:val="000000" w:themeColor="text1"/>
                <w:sz w:val="24"/>
              </w:rPr>
              <w:t>非税收入征收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sz w:val="24"/>
              </w:rPr>
            </w:pPr>
            <w:r w:rsidRPr="00351E61">
              <w:rPr>
                <w:rFonts w:ascii="宋体" w:hAnsi="宋体" w:cs="宋体"/>
                <w:color w:val="000000" w:themeColor="text1"/>
                <w:kern w:val="0"/>
                <w:sz w:val="24"/>
              </w:rPr>
              <w:t>1.28.7可再生能源发展基金征收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1.《可再生能源发展基金征收使用管理暂行办法》（财综〔2011〕115号）第八条。</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2.《财政部关于将国家重大水利工程建设基金等政府非税收入项目划转税务部门征收的通知》（财税〔2018〕147号）第一条、第三条、第五条。</w:t>
            </w:r>
          </w:p>
          <w:p w:rsidR="00881EBB" w:rsidRPr="00BA78C1" w:rsidRDefault="00881EBB" w:rsidP="000E707D">
            <w:pPr>
              <w:widowControl/>
              <w:jc w:val="left"/>
              <w:textAlignment w:val="center"/>
              <w:rPr>
                <w:rFonts w:ascii="宋体" w:hAnsi="宋体" w:cs="宋体"/>
                <w:color w:val="000000" w:themeColor="text1"/>
                <w:kern w:val="0"/>
                <w:sz w:val="24"/>
              </w:rPr>
            </w:pP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一、相关程序和要求</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1.税务机关应当通过官方网站、办税服务场所等渠道公开征收主体、权限、依据、程序、报送资料、救济渠道、服务指南、流程图等；</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2.由代征单位按照规定的期限和程序，向税务部门申报和缴纳；</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3.税务部门应当按照非税收入国库集中收缴等有关规定，将非税收入缴入国库，并做好申报征收、会统核算、缴费检查、欠费追缴等工作；</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4.税务部门征收非税收入应当使用财政部统一监（印）制的非税收入票据，按照税务部门全国统一信息化方式规范管理。</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二、事中事后监管措施</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对应申报未申报、申报不实、不按规定缴纳等违规行为，要依法查处，并纳入社会信用体系。</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税务机关及其工作人员履行行政职责存在以下情形的，应当承担相应责任：</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未经批准，擅自改变基金征收对象、范围、标准的；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擅自减征、免征、缓征、停征基金或者截留、挤占、挪用费款的；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不按照规定的预算级次、预算科目将基金款缴入国库的；</w:t>
            </w:r>
            <w:r w:rsidRPr="00351E61">
              <w:rPr>
                <w:rFonts w:ascii="宋体" w:cs="宋体"/>
                <w:color w:val="000000" w:themeColor="text1"/>
                <w:kern w:val="0"/>
                <w:sz w:val="24"/>
              </w:rPr>
              <w:t xml:space="preserve"> </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w:t>
            </w:r>
            <w:r w:rsidRPr="00351E61">
              <w:rPr>
                <w:rFonts w:ascii="宋体" w:hAnsi="宋体" w:cs="宋体" w:hint="eastAsia"/>
                <w:color w:val="000000" w:themeColor="text1"/>
                <w:kern w:val="0"/>
                <w:sz w:val="24"/>
              </w:rPr>
              <w:t>在征收管理工作中滥用职权、玩忽职守、徇私舞弊，致使费款流失的；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 xml:space="preserve">5. </w:t>
            </w:r>
            <w:r w:rsidRPr="00351E61">
              <w:rPr>
                <w:rFonts w:ascii="宋体" w:hAnsi="宋体" w:cs="宋体" w:hint="eastAsia"/>
                <w:color w:val="000000" w:themeColor="text1"/>
                <w:kern w:val="0"/>
                <w:sz w:val="24"/>
              </w:rPr>
              <w:t>利用职务上的便利，收受或者索取缴费人财物或者谋取其他不正当利益的；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6.</w:t>
            </w:r>
            <w:r w:rsidRPr="00351E61">
              <w:rPr>
                <w:rFonts w:ascii="宋体" w:hAnsi="宋体" w:cs="宋体" w:hint="eastAsia"/>
                <w:color w:val="000000" w:themeColor="text1"/>
                <w:kern w:val="0"/>
                <w:sz w:val="24"/>
              </w:rPr>
              <w:t>滥用职权，故意刁难缴费人的；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7.</w:t>
            </w:r>
            <w:r w:rsidRPr="00351E61">
              <w:rPr>
                <w:rFonts w:ascii="宋体" w:hAnsi="宋体" w:cs="宋体" w:hint="eastAsia"/>
                <w:color w:val="000000" w:themeColor="text1"/>
                <w:kern w:val="0"/>
                <w:sz w:val="24"/>
              </w:rPr>
              <w:t>法律、行政法规等规定的其他不履行或者不正确履行行政职责的情形。</w:t>
            </w:r>
          </w:p>
        </w:tc>
      </w:tr>
      <w:tr w:rsidR="00881EBB" w:rsidTr="00E1315C">
        <w:trPr>
          <w:trHeight w:val="7500"/>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jc w:val="center"/>
              <w:rPr>
                <w:rFonts w:ascii="宋体" w:hAnsi="宋体" w:cs="宋体"/>
                <w:color w:val="000000" w:themeColor="text1"/>
                <w:sz w:val="24"/>
              </w:rPr>
            </w:pPr>
            <w:r w:rsidRPr="00351E61">
              <w:rPr>
                <w:rFonts w:ascii="宋体" w:hAnsi="宋体" w:cs="宋体"/>
                <w:color w:val="000000" w:themeColor="text1"/>
                <w:kern w:val="0"/>
                <w:sz w:val="24"/>
              </w:rPr>
              <w:lastRenderedPageBreak/>
              <w:t>1.28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jc w:val="left"/>
              <w:rPr>
                <w:rFonts w:ascii="宋体" w:hAnsi="宋体" w:cs="宋体"/>
                <w:color w:val="000000" w:themeColor="text1"/>
                <w:sz w:val="24"/>
              </w:rPr>
            </w:pPr>
            <w:r w:rsidRPr="00351E61">
              <w:rPr>
                <w:rFonts w:ascii="宋体" w:hAnsi="宋体" w:cs="宋体" w:hint="eastAsia"/>
                <w:color w:val="000000" w:themeColor="text1"/>
                <w:sz w:val="24"/>
              </w:rPr>
              <w:t>非税收入征收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sz w:val="24"/>
              </w:rPr>
            </w:pPr>
            <w:r w:rsidRPr="00351E61">
              <w:rPr>
                <w:rFonts w:ascii="宋体" w:hAnsi="宋体" w:cs="宋体"/>
                <w:color w:val="000000" w:themeColor="text1"/>
                <w:kern w:val="0"/>
                <w:sz w:val="24"/>
              </w:rPr>
              <w:t>1.28.8大中型水库移民后期扶持基金征收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1.《大中型水库移民后期扶持基金征收使用管理暂行办法》（财综〔2006〕29号）第八条、第九条。</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2.《财政部关于将国家重大水利工程建设基金等政府非税收入项目划转税务部门征收的通知》（财税〔2018〕147号）第一条、第三条、第五条。</w:t>
            </w:r>
          </w:p>
          <w:p w:rsidR="00881EBB" w:rsidRPr="00BA78C1" w:rsidRDefault="00881EBB" w:rsidP="000E707D">
            <w:pPr>
              <w:widowControl/>
              <w:jc w:val="left"/>
              <w:textAlignment w:val="center"/>
              <w:rPr>
                <w:rFonts w:ascii="宋体" w:hAnsi="宋体" w:cs="宋体"/>
                <w:color w:val="000000" w:themeColor="text1"/>
                <w:kern w:val="0"/>
                <w:sz w:val="24"/>
              </w:rPr>
            </w:pP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一、相关程序和要求</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1.税务机关应当通过官方网站、办税服务场所等渠道公开征收主体、权限、依据、程序、报送资料、救济渠道、服务指南、流程图等；</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2.由代征单位按照规定的期限和程序，向税务部门申报和缴纳；</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3.税务部门应当按照非税收入国库集中收缴等有关规定，将非税收入缴入国库，并做好申报征收、会统核算、缴费检查、欠费追缴等工作；</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4.税务部门征收非税收入应当使用财政部统一监（印）制的非税收入票据，按照税务部门全国统一信息化方式规范管理。</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二、事中事后监管措施</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 xml:space="preserve">1. </w:t>
            </w:r>
            <w:r w:rsidRPr="00351E61">
              <w:rPr>
                <w:rFonts w:ascii="宋体" w:hAnsi="宋体" w:cs="宋体" w:hint="eastAsia"/>
                <w:color w:val="000000" w:themeColor="text1"/>
                <w:kern w:val="0"/>
                <w:sz w:val="24"/>
              </w:rPr>
              <w:t>电网企业应按照本办法规定及时足额上缴代征的后期扶持基金，不得延期缴纳，如发生延期缴纳，从逾期之日起按每日</w:t>
            </w:r>
            <w:r w:rsidRPr="00351E61">
              <w:rPr>
                <w:rFonts w:ascii="宋体" w:hAnsi="宋体" w:cs="宋体"/>
                <w:color w:val="000000" w:themeColor="text1"/>
                <w:kern w:val="0"/>
                <w:sz w:val="24"/>
              </w:rPr>
              <w:t>2‰的标准加收滞纳金；</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2.对应申报未申报、申报不实、不按规定缴纳等违规行为，要依法查处，并纳入社会信用体系。</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税务机关及其工作人员履行行政职责存在以下情形的，应当承担相应责任：</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未经批准，擅自改变基金征收对象、范围、标准的；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擅自减征、免征、缓征、停征基金或者截留、挤占、挪用费款的；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不按照规定的预算级次、预算科目将基金款缴入国库的；</w:t>
            </w:r>
            <w:r w:rsidRPr="00351E61">
              <w:rPr>
                <w:rFonts w:ascii="宋体" w:cs="宋体"/>
                <w:color w:val="000000" w:themeColor="text1"/>
                <w:kern w:val="0"/>
                <w:sz w:val="24"/>
              </w:rPr>
              <w:t xml:space="preserve"> </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w:t>
            </w:r>
            <w:r w:rsidRPr="00351E61">
              <w:rPr>
                <w:rFonts w:ascii="宋体" w:hAnsi="宋体" w:cs="宋体" w:hint="eastAsia"/>
                <w:color w:val="000000" w:themeColor="text1"/>
                <w:kern w:val="0"/>
                <w:sz w:val="24"/>
              </w:rPr>
              <w:t>在征收管理工作中滥用职权、玩忽职守、徇私舞弊，致使费款流失的；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 xml:space="preserve">5. </w:t>
            </w:r>
            <w:r w:rsidRPr="00351E61">
              <w:rPr>
                <w:rFonts w:ascii="宋体" w:hAnsi="宋体" w:cs="宋体" w:hint="eastAsia"/>
                <w:color w:val="000000" w:themeColor="text1"/>
                <w:kern w:val="0"/>
                <w:sz w:val="24"/>
              </w:rPr>
              <w:t>利用职务上的便利，收受或者索取缴费人财物或者谋取其他不正当利益的；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6.</w:t>
            </w:r>
            <w:r w:rsidRPr="00351E61">
              <w:rPr>
                <w:rFonts w:ascii="宋体" w:hAnsi="宋体" w:cs="宋体" w:hint="eastAsia"/>
                <w:color w:val="000000" w:themeColor="text1"/>
                <w:kern w:val="0"/>
                <w:sz w:val="24"/>
              </w:rPr>
              <w:t>滥用职权，故意刁难缴费人的；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7.</w:t>
            </w:r>
            <w:r w:rsidRPr="00351E61">
              <w:rPr>
                <w:rFonts w:ascii="宋体" w:hAnsi="宋体" w:cs="宋体" w:hint="eastAsia"/>
                <w:color w:val="000000" w:themeColor="text1"/>
                <w:kern w:val="0"/>
                <w:sz w:val="24"/>
              </w:rPr>
              <w:t>法律、行政法规等规定的其他不履行或者不正确履行行政职责的情形。</w:t>
            </w:r>
          </w:p>
          <w:p w:rsidR="00881EBB" w:rsidRPr="00BA78C1" w:rsidRDefault="00881EBB" w:rsidP="000E707D">
            <w:pPr>
              <w:widowControl/>
              <w:jc w:val="left"/>
              <w:textAlignment w:val="center"/>
              <w:rPr>
                <w:rFonts w:ascii="宋体" w:hAnsi="宋体" w:cs="宋体"/>
                <w:color w:val="000000" w:themeColor="text1"/>
                <w:sz w:val="24"/>
              </w:rPr>
            </w:pPr>
          </w:p>
        </w:tc>
      </w:tr>
      <w:tr w:rsidR="00881EBB" w:rsidTr="001A0862">
        <w:trPr>
          <w:trHeight w:val="7165"/>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jc w:val="center"/>
              <w:rPr>
                <w:rFonts w:ascii="宋体" w:hAnsi="宋体" w:cs="宋体"/>
                <w:color w:val="000000" w:themeColor="text1"/>
                <w:sz w:val="24"/>
              </w:rPr>
            </w:pPr>
            <w:r w:rsidRPr="00351E61">
              <w:rPr>
                <w:rFonts w:ascii="宋体" w:hAnsi="宋体" w:cs="宋体"/>
                <w:color w:val="000000" w:themeColor="text1"/>
                <w:kern w:val="0"/>
                <w:sz w:val="24"/>
              </w:rPr>
              <w:lastRenderedPageBreak/>
              <w:t>1.28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jc w:val="left"/>
              <w:rPr>
                <w:rFonts w:ascii="宋体" w:hAnsi="宋体" w:cs="宋体"/>
                <w:color w:val="000000" w:themeColor="text1"/>
                <w:sz w:val="24"/>
              </w:rPr>
            </w:pPr>
            <w:r w:rsidRPr="00351E61">
              <w:rPr>
                <w:rFonts w:ascii="宋体" w:hAnsi="宋体" w:cs="宋体" w:hint="eastAsia"/>
                <w:color w:val="000000" w:themeColor="text1"/>
                <w:sz w:val="24"/>
              </w:rPr>
              <w:t>非税收入征收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sz w:val="24"/>
              </w:rPr>
            </w:pPr>
            <w:r w:rsidRPr="00351E61">
              <w:rPr>
                <w:rFonts w:ascii="宋体" w:hAnsi="宋体" w:cs="宋体"/>
                <w:color w:val="000000" w:themeColor="text1"/>
                <w:kern w:val="0"/>
                <w:sz w:val="24"/>
              </w:rPr>
              <w:t>1.28.9国家重大水利工程建设基金征收</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1.《国家重大水利工程建设基金征收使用管理暂行办法》（财综〔2009〕90号）第八条。</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2.《财政部关于国家重大水利工程建设基金、水利建设基金划转税务部门征收的通知》（财税〔2020〕9号）第一条、第三条。</w:t>
            </w:r>
          </w:p>
          <w:p w:rsidR="00881EBB" w:rsidRPr="00BA78C1" w:rsidRDefault="00881EBB" w:rsidP="000E707D">
            <w:pPr>
              <w:widowControl/>
              <w:jc w:val="left"/>
              <w:textAlignment w:val="center"/>
              <w:rPr>
                <w:rFonts w:ascii="宋体" w:hAnsi="宋体" w:cs="宋体"/>
                <w:color w:val="000000" w:themeColor="text1"/>
                <w:kern w:val="0"/>
                <w:sz w:val="24"/>
              </w:rPr>
            </w:pP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相关程序和要求</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1.税务机关应当通过官方网站、办税服务场所等渠道公开征收主体、权限、依据、程序、报送资料、救济渠道、服务指南、流程图等；</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2.由缴费人和代征单位按照规定的期限和程序，向税务部门申报和缴纳；</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3.税务部门应当按照非税收入国库集中收缴等有关规定，依法依规开展收入征管工作，确保基金收入及时足额缴库。</w:t>
            </w:r>
          </w:p>
          <w:p w:rsidR="00881EBB" w:rsidRPr="00BA78C1" w:rsidRDefault="00881EBB" w:rsidP="000E707D">
            <w:pPr>
              <w:widowControl/>
              <w:jc w:val="left"/>
              <w:textAlignment w:val="center"/>
              <w:rPr>
                <w:rFonts w:ascii="宋体" w:hAnsi="宋体" w:cs="宋体"/>
                <w:color w:val="000000" w:themeColor="text1"/>
                <w:kern w:val="0"/>
                <w:sz w:val="24"/>
              </w:rPr>
            </w:pP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税务机关及其工作人员履行行政职责存在以下情形的，应当承担相应责任：</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未经批准，擅自改变基金征收对象、范围、标准的；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擅自减征、免征、缓征、停征基金或者截留、挤占、挪用费款的；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不按照规定的预算级次、预算科目将基金款缴入国库的；</w:t>
            </w:r>
            <w:r w:rsidRPr="00351E61">
              <w:rPr>
                <w:rFonts w:ascii="宋体" w:cs="宋体"/>
                <w:color w:val="000000" w:themeColor="text1"/>
                <w:kern w:val="0"/>
                <w:sz w:val="24"/>
              </w:rPr>
              <w:t xml:space="preserve"> </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w:t>
            </w:r>
            <w:r w:rsidRPr="00351E61">
              <w:rPr>
                <w:rFonts w:ascii="宋体" w:hAnsi="宋体" w:cs="宋体" w:hint="eastAsia"/>
                <w:color w:val="000000" w:themeColor="text1"/>
                <w:kern w:val="0"/>
                <w:sz w:val="24"/>
              </w:rPr>
              <w:t>在征收管理工作中滥用职权、玩忽职守、徇私舞弊，致使费款流失的；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 xml:space="preserve">5. </w:t>
            </w:r>
            <w:r w:rsidRPr="00351E61">
              <w:rPr>
                <w:rFonts w:ascii="宋体" w:hAnsi="宋体" w:cs="宋体" w:hint="eastAsia"/>
                <w:color w:val="000000" w:themeColor="text1"/>
                <w:kern w:val="0"/>
                <w:sz w:val="24"/>
              </w:rPr>
              <w:t>利用职务上的便利，收受或者索取缴费人财物或者谋取其他不正当利益的；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6.</w:t>
            </w:r>
            <w:r w:rsidRPr="00351E61">
              <w:rPr>
                <w:rFonts w:ascii="宋体" w:hAnsi="宋体" w:cs="宋体" w:hint="eastAsia"/>
                <w:color w:val="000000" w:themeColor="text1"/>
                <w:kern w:val="0"/>
                <w:sz w:val="24"/>
              </w:rPr>
              <w:t>滥用职权，故意刁难缴费人的；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7.</w:t>
            </w:r>
            <w:r w:rsidRPr="00351E61">
              <w:rPr>
                <w:rFonts w:ascii="宋体" w:hAnsi="宋体" w:cs="宋体" w:hint="eastAsia"/>
                <w:color w:val="000000" w:themeColor="text1"/>
                <w:kern w:val="0"/>
                <w:sz w:val="24"/>
              </w:rPr>
              <w:t>法律、行政法规等规定的其他不履行或者不正确履行行政职责的情形。</w:t>
            </w:r>
          </w:p>
        </w:tc>
      </w:tr>
      <w:tr w:rsidR="00881EBB" w:rsidTr="001A0862">
        <w:trPr>
          <w:trHeight w:val="6598"/>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jc w:val="center"/>
              <w:rPr>
                <w:rFonts w:ascii="宋体" w:hAnsi="宋体" w:cs="宋体"/>
                <w:color w:val="000000" w:themeColor="text1"/>
                <w:sz w:val="24"/>
              </w:rPr>
            </w:pPr>
            <w:r w:rsidRPr="00351E61">
              <w:rPr>
                <w:rFonts w:ascii="宋体" w:hAnsi="宋体" w:cs="宋体"/>
                <w:color w:val="000000" w:themeColor="text1"/>
                <w:kern w:val="0"/>
                <w:sz w:val="24"/>
              </w:rPr>
              <w:lastRenderedPageBreak/>
              <w:t>1.28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jc w:val="left"/>
              <w:rPr>
                <w:rFonts w:ascii="宋体" w:hAnsi="宋体" w:cs="宋体"/>
                <w:color w:val="000000" w:themeColor="text1"/>
                <w:sz w:val="24"/>
              </w:rPr>
            </w:pPr>
            <w:r w:rsidRPr="00351E61">
              <w:rPr>
                <w:rFonts w:ascii="宋体" w:hAnsi="宋体" w:cs="宋体" w:hint="eastAsia"/>
                <w:color w:val="000000" w:themeColor="text1"/>
                <w:sz w:val="24"/>
              </w:rPr>
              <w:t>非税收入征收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sz w:val="24"/>
              </w:rPr>
            </w:pPr>
            <w:r w:rsidRPr="00351E61">
              <w:rPr>
                <w:rFonts w:ascii="宋体" w:hAnsi="宋体" w:cs="宋体"/>
                <w:color w:val="000000" w:themeColor="text1"/>
                <w:kern w:val="0"/>
                <w:sz w:val="24"/>
              </w:rPr>
              <w:t>1.28.10核电站乏燃料处理处置基金</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 xml:space="preserve">1. </w:t>
            </w:r>
            <w:r w:rsidRPr="00351E61">
              <w:rPr>
                <w:rFonts w:ascii="宋体" w:hAnsi="宋体" w:cs="宋体" w:hint="eastAsia"/>
                <w:color w:val="000000" w:themeColor="text1"/>
                <w:kern w:val="0"/>
                <w:sz w:val="24"/>
              </w:rPr>
              <w:t>《核电站乏燃料处理处置基金征收使用管理暂行办法》（财综〔</w:t>
            </w:r>
            <w:r w:rsidRPr="00351E61">
              <w:rPr>
                <w:rFonts w:ascii="宋体" w:hAnsi="宋体" w:cs="宋体"/>
                <w:color w:val="000000" w:themeColor="text1"/>
                <w:kern w:val="0"/>
                <w:sz w:val="24"/>
              </w:rPr>
              <w:t>2010〕58号）第七条</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2.《财政部关于国家重大水利工程建设基金、水利建设基金划转税务部门征收的通知》（财税〔2020〕9号）第一条、第三条。</w:t>
            </w:r>
          </w:p>
          <w:p w:rsidR="00881EBB" w:rsidRPr="00BA78C1" w:rsidRDefault="00881EBB" w:rsidP="000E707D">
            <w:pPr>
              <w:widowControl/>
              <w:jc w:val="left"/>
              <w:textAlignment w:val="center"/>
              <w:rPr>
                <w:rFonts w:ascii="宋体" w:hAnsi="宋体" w:cs="宋体"/>
                <w:color w:val="000000" w:themeColor="text1"/>
                <w:kern w:val="0"/>
                <w:sz w:val="24"/>
              </w:rPr>
            </w:pP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一、相关程序和要求</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1.税务机关应当通过官方网站、办税服务场所等渠道公开征收主体、权限、依据、程序、报送资料、救济渠道、服务指南、流程图等；</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2.由代征单位按照规定的期限和程序，向税务部门申报和缴纳；</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3.税务部门应当按照非税收入国库集中收缴等有关规定，将非税收入缴入国库，并做好申报征收、会统核算、缴费检查、欠费追缴等工作；</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4.税务部门征收非税收入应当使用财政部统一监（印）制的非税收入票据，按照税务部门全国统一信息化方式规范管理。</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二、事中事后监管措施</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 xml:space="preserve">1. </w:t>
            </w:r>
            <w:r w:rsidRPr="00351E61">
              <w:rPr>
                <w:rFonts w:ascii="宋体" w:hAnsi="宋体" w:cs="宋体" w:hint="eastAsia"/>
                <w:color w:val="000000" w:themeColor="text1"/>
                <w:kern w:val="0"/>
                <w:sz w:val="24"/>
              </w:rPr>
              <w:t>核电厂应按照本办法规定及时足额上缴乏燃料处理处置基金，不得拖欠。凡无正当理由拖欠缴纳，从逾期之日起按日加收滞纳金额</w:t>
            </w:r>
            <w:r w:rsidRPr="00351E61">
              <w:rPr>
                <w:rFonts w:ascii="宋体" w:hAnsi="宋体" w:cs="宋体"/>
                <w:color w:val="000000" w:themeColor="text1"/>
                <w:kern w:val="0"/>
                <w:sz w:val="24"/>
              </w:rPr>
              <w:t>1‰的标准加收滞纳金；</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2.对应申报未申报、申报不实、不按规定缴纳等违规行为，要依法查处，并纳入社会信用体系。</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税务机关及其工作人员履行行政职责存在以下情形的，应当承担相应责任：</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未经批准，擅自改变基金征收对象、范围、标准的；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擅自减征、免征、缓征、停征基金或者截留、挤占、挪用费款的；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不按照规定的预算级次、预算科目将基金款缴入国库的；</w:t>
            </w:r>
            <w:r w:rsidRPr="00351E61">
              <w:rPr>
                <w:rFonts w:ascii="宋体" w:cs="宋体"/>
                <w:color w:val="000000" w:themeColor="text1"/>
                <w:kern w:val="0"/>
                <w:sz w:val="24"/>
              </w:rPr>
              <w:t xml:space="preserve"> </w:t>
            </w:r>
          </w:p>
          <w:p w:rsidR="00881EBB"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w:t>
            </w:r>
            <w:r w:rsidRPr="00351E61">
              <w:rPr>
                <w:rFonts w:ascii="宋体" w:hAnsi="宋体" w:cs="宋体" w:hint="eastAsia"/>
                <w:color w:val="000000" w:themeColor="text1"/>
                <w:kern w:val="0"/>
                <w:sz w:val="24"/>
              </w:rPr>
              <w:t>在征收管理工作中滥用职权、玩忽职守、徇私舞弊，致使费款流失的；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 xml:space="preserve">5. </w:t>
            </w:r>
            <w:r w:rsidRPr="00351E61">
              <w:rPr>
                <w:rFonts w:ascii="宋体" w:hAnsi="宋体" w:cs="宋体" w:hint="eastAsia"/>
                <w:color w:val="000000" w:themeColor="text1"/>
                <w:kern w:val="0"/>
                <w:sz w:val="24"/>
              </w:rPr>
              <w:t>利用职务上的便利，收受或者索取缴费人财物或者谋取其他不正当利益的；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6.</w:t>
            </w:r>
            <w:r w:rsidRPr="00351E61">
              <w:rPr>
                <w:rFonts w:ascii="宋体" w:hAnsi="宋体" w:cs="宋体" w:hint="eastAsia"/>
                <w:color w:val="000000" w:themeColor="text1"/>
                <w:kern w:val="0"/>
                <w:sz w:val="24"/>
              </w:rPr>
              <w:t>滥用职权，故意刁难缴费人的；</w:t>
            </w:r>
          </w:p>
          <w:p w:rsidR="00881EBB"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7.</w:t>
            </w:r>
            <w:r w:rsidRPr="00351E61">
              <w:rPr>
                <w:rFonts w:ascii="宋体" w:hAnsi="宋体" w:cs="宋体" w:hint="eastAsia"/>
                <w:color w:val="000000" w:themeColor="text1"/>
                <w:kern w:val="0"/>
                <w:sz w:val="24"/>
              </w:rPr>
              <w:t>法律、行政法规等规定的其他不履行或者不正确履行行政职责的情形。</w:t>
            </w:r>
          </w:p>
        </w:tc>
      </w:tr>
      <w:tr w:rsidR="001A0862" w:rsidTr="001A0862">
        <w:trPr>
          <w:trHeight w:val="6739"/>
        </w:trPr>
        <w:tc>
          <w:tcPr>
            <w:tcW w:w="77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A0862" w:rsidRPr="00BA78C1" w:rsidRDefault="00351E61" w:rsidP="000E707D">
            <w:pPr>
              <w:jc w:val="center"/>
              <w:rPr>
                <w:rFonts w:ascii="宋体" w:hAnsi="宋体" w:cs="宋体"/>
                <w:color w:val="000000" w:themeColor="text1"/>
                <w:sz w:val="24"/>
              </w:rPr>
            </w:pPr>
            <w:r w:rsidRPr="00351E61">
              <w:rPr>
                <w:rFonts w:ascii="宋体" w:hAnsi="宋体" w:cs="宋体"/>
                <w:color w:val="000000" w:themeColor="text1"/>
                <w:kern w:val="0"/>
                <w:sz w:val="24"/>
              </w:rPr>
              <w:lastRenderedPageBreak/>
              <w:t>1.28</w:t>
            </w:r>
          </w:p>
        </w:tc>
        <w:tc>
          <w:tcPr>
            <w:tcW w:w="117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A0862" w:rsidRPr="00BA78C1" w:rsidRDefault="00351E61" w:rsidP="000E707D">
            <w:pPr>
              <w:jc w:val="left"/>
              <w:rPr>
                <w:rFonts w:ascii="宋体" w:hAnsi="宋体" w:cs="宋体"/>
                <w:color w:val="000000" w:themeColor="text1"/>
                <w:sz w:val="24"/>
              </w:rPr>
            </w:pPr>
            <w:r w:rsidRPr="00351E61">
              <w:rPr>
                <w:rFonts w:ascii="宋体" w:hAnsi="宋体" w:cs="宋体" w:hint="eastAsia"/>
                <w:color w:val="000000" w:themeColor="text1"/>
                <w:sz w:val="24"/>
              </w:rPr>
              <w:t>非税收入征收</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A0862" w:rsidRPr="00BA78C1" w:rsidRDefault="00351E61" w:rsidP="000E707D">
            <w:pPr>
              <w:widowControl/>
              <w:jc w:val="left"/>
              <w:textAlignment w:val="center"/>
              <w:rPr>
                <w:rFonts w:ascii="宋体" w:hAnsi="宋体" w:cs="宋体"/>
                <w:color w:val="000000" w:themeColor="text1"/>
                <w:sz w:val="24"/>
              </w:rPr>
            </w:pPr>
            <w:r w:rsidRPr="00351E61">
              <w:rPr>
                <w:rFonts w:ascii="宋体" w:hAnsi="宋体" w:cs="宋体"/>
                <w:color w:val="000000" w:themeColor="text1"/>
                <w:kern w:val="0"/>
                <w:sz w:val="24"/>
              </w:rPr>
              <w:t>1.28.11核事故应急准备专项收入</w:t>
            </w:r>
          </w:p>
        </w:tc>
        <w:tc>
          <w:tcPr>
            <w:tcW w:w="324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A0862"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 xml:space="preserve">1. </w:t>
            </w:r>
            <w:r w:rsidRPr="00351E61">
              <w:rPr>
                <w:rFonts w:ascii="宋体" w:hAnsi="宋体" w:cs="宋体" w:hint="eastAsia"/>
                <w:color w:val="000000" w:themeColor="text1"/>
                <w:kern w:val="0"/>
                <w:sz w:val="24"/>
              </w:rPr>
              <w:t>《核电厂核事故应急准备专项收入管理规定》（财防〔</w:t>
            </w:r>
            <w:r w:rsidRPr="00351E61">
              <w:rPr>
                <w:rFonts w:ascii="宋体" w:hAnsi="宋体" w:cs="宋体"/>
                <w:color w:val="000000" w:themeColor="text1"/>
                <w:kern w:val="0"/>
                <w:sz w:val="24"/>
              </w:rPr>
              <w:t>2007〕181号）第十一条。</w:t>
            </w:r>
          </w:p>
          <w:p w:rsidR="001A0862"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2.《财政部关于国家重大水利工程建设基金、水利建设基金划转税务部门征收的通知》（财税〔2020〕9号）第一条、第三条。</w:t>
            </w:r>
          </w:p>
          <w:p w:rsidR="001A0862" w:rsidRPr="00BA78C1" w:rsidRDefault="001A0862" w:rsidP="000E707D">
            <w:pPr>
              <w:widowControl/>
              <w:jc w:val="left"/>
              <w:textAlignment w:val="center"/>
              <w:rPr>
                <w:rFonts w:ascii="宋体" w:hAnsi="宋体" w:cs="宋体"/>
                <w:color w:val="000000" w:themeColor="text1"/>
                <w:kern w:val="0"/>
                <w:sz w:val="24"/>
              </w:rPr>
            </w:pPr>
          </w:p>
        </w:tc>
        <w:tc>
          <w:tcPr>
            <w:tcW w:w="1105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A0862"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一、相关程序和要求</w:t>
            </w:r>
          </w:p>
          <w:p w:rsidR="001A0862"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1.税务机关应当通过官方网站、办税服务场所等渠道公开征收主体、权限、依据、程序、报送资料、救济渠道、服务指南、流程图等；</w:t>
            </w:r>
          </w:p>
          <w:p w:rsidR="001A0862"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2.由代征单位按照规定的期限和程序，向税务部门申报和缴纳；</w:t>
            </w:r>
          </w:p>
          <w:p w:rsidR="001A0862"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3.税务部门应当按照非税收入国库集中收缴等有关规定，将非税收入缴入国库，并做好申报征收、会统核算、缴费检查、欠费追缴等工作；</w:t>
            </w:r>
          </w:p>
          <w:p w:rsidR="001A0862"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4.税务部门征收非税收入应当使用财政部统一监（印）制的非税收入票据，按照税务部门全国统一信息化方式规范管理。</w:t>
            </w:r>
          </w:p>
          <w:p w:rsidR="001A0862"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二、事中事后监管措施</w:t>
            </w:r>
          </w:p>
          <w:p w:rsidR="001A0862"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hint="eastAsia"/>
                <w:color w:val="000000" w:themeColor="text1"/>
                <w:kern w:val="0"/>
                <w:sz w:val="24"/>
              </w:rPr>
              <w:t>对应申报未申报、申报不实、不按规定缴纳等违规行为，要依法查处，并纳入社会信用体系。</w:t>
            </w:r>
          </w:p>
        </w:tc>
        <w:tc>
          <w:tcPr>
            <w:tcW w:w="335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1A0862"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hint="eastAsia"/>
                <w:color w:val="000000" w:themeColor="text1"/>
                <w:kern w:val="0"/>
                <w:sz w:val="24"/>
              </w:rPr>
              <w:t>税务机关及其工作人员履行行政职责存在以下情形的，应当承担相应责任：</w:t>
            </w:r>
          </w:p>
          <w:p w:rsidR="001A0862"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1.</w:t>
            </w:r>
            <w:r w:rsidRPr="00351E61">
              <w:rPr>
                <w:rFonts w:ascii="宋体" w:hAnsi="宋体" w:cs="宋体" w:hint="eastAsia"/>
                <w:color w:val="000000" w:themeColor="text1"/>
                <w:kern w:val="0"/>
                <w:sz w:val="24"/>
              </w:rPr>
              <w:t>未经批准，擅自改变基金征收对象、范围、标准的；</w:t>
            </w:r>
          </w:p>
          <w:p w:rsidR="001A0862"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2.</w:t>
            </w:r>
            <w:r w:rsidRPr="00351E61">
              <w:rPr>
                <w:rFonts w:ascii="宋体" w:hAnsi="宋体" w:cs="宋体" w:hint="eastAsia"/>
                <w:color w:val="000000" w:themeColor="text1"/>
                <w:kern w:val="0"/>
                <w:sz w:val="24"/>
              </w:rPr>
              <w:t>擅自减征、免征、缓征、停征基金或者截留、挤占、挪用费款的；</w:t>
            </w:r>
          </w:p>
          <w:p w:rsidR="001A0862"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3.</w:t>
            </w:r>
            <w:r w:rsidRPr="00351E61">
              <w:rPr>
                <w:rFonts w:ascii="宋体" w:hAnsi="宋体" w:cs="宋体" w:hint="eastAsia"/>
                <w:color w:val="000000" w:themeColor="text1"/>
                <w:kern w:val="0"/>
                <w:sz w:val="24"/>
              </w:rPr>
              <w:t>不按照规定的预算级次、预算科目将基金款缴入国库的；</w:t>
            </w:r>
            <w:r w:rsidRPr="00351E61">
              <w:rPr>
                <w:rFonts w:ascii="宋体" w:cs="宋体"/>
                <w:color w:val="000000" w:themeColor="text1"/>
                <w:kern w:val="0"/>
                <w:sz w:val="24"/>
              </w:rPr>
              <w:t xml:space="preserve"> </w:t>
            </w:r>
          </w:p>
          <w:p w:rsidR="001A0862" w:rsidRPr="00BA78C1" w:rsidRDefault="00351E61" w:rsidP="000E707D">
            <w:pPr>
              <w:widowControl/>
              <w:jc w:val="left"/>
              <w:textAlignment w:val="center"/>
              <w:rPr>
                <w:rFonts w:ascii="宋体" w:hAnsi="宋体" w:cs="宋体"/>
                <w:color w:val="000000" w:themeColor="text1"/>
                <w:kern w:val="0"/>
                <w:sz w:val="24"/>
              </w:rPr>
            </w:pPr>
            <w:r w:rsidRPr="00351E61">
              <w:rPr>
                <w:rFonts w:ascii="宋体" w:hAnsi="宋体" w:cs="宋体"/>
                <w:color w:val="000000" w:themeColor="text1"/>
                <w:kern w:val="0"/>
                <w:sz w:val="24"/>
              </w:rPr>
              <w:t>4.</w:t>
            </w:r>
            <w:r w:rsidRPr="00351E61">
              <w:rPr>
                <w:rFonts w:ascii="宋体" w:hAnsi="宋体" w:cs="宋体" w:hint="eastAsia"/>
                <w:color w:val="000000" w:themeColor="text1"/>
                <w:kern w:val="0"/>
                <w:sz w:val="24"/>
              </w:rPr>
              <w:t>在征收管理工作中滥用职权、玩忽职守、徇私舞弊，致使费款流失的；</w:t>
            </w:r>
          </w:p>
          <w:p w:rsidR="001A0862"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 xml:space="preserve">5. </w:t>
            </w:r>
            <w:r w:rsidRPr="00351E61">
              <w:rPr>
                <w:rFonts w:ascii="宋体" w:hAnsi="宋体" w:cs="宋体" w:hint="eastAsia"/>
                <w:color w:val="000000" w:themeColor="text1"/>
                <w:kern w:val="0"/>
                <w:sz w:val="24"/>
              </w:rPr>
              <w:t>利用职务上的便利，收受或者索取缴费人财物或者谋取其他不正当利益的；</w:t>
            </w:r>
          </w:p>
          <w:p w:rsidR="001A0862"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6.</w:t>
            </w:r>
            <w:r w:rsidRPr="00351E61">
              <w:rPr>
                <w:rFonts w:ascii="宋体" w:hAnsi="宋体" w:cs="宋体" w:hint="eastAsia"/>
                <w:color w:val="000000" w:themeColor="text1"/>
                <w:kern w:val="0"/>
                <w:sz w:val="24"/>
              </w:rPr>
              <w:t>滥用职权，故意刁难缴费人的；</w:t>
            </w:r>
          </w:p>
          <w:p w:rsidR="001A0862" w:rsidRPr="00BA78C1" w:rsidRDefault="00351E61" w:rsidP="000E707D">
            <w:pPr>
              <w:widowControl/>
              <w:jc w:val="left"/>
              <w:textAlignment w:val="center"/>
              <w:rPr>
                <w:rFonts w:ascii="宋体" w:cs="宋体"/>
                <w:color w:val="000000" w:themeColor="text1"/>
                <w:kern w:val="0"/>
                <w:sz w:val="24"/>
              </w:rPr>
            </w:pPr>
            <w:r w:rsidRPr="00351E61">
              <w:rPr>
                <w:rFonts w:ascii="宋体" w:hAnsi="宋体" w:cs="宋体"/>
                <w:color w:val="000000" w:themeColor="text1"/>
                <w:kern w:val="0"/>
                <w:sz w:val="24"/>
              </w:rPr>
              <w:t>7.</w:t>
            </w:r>
            <w:r w:rsidRPr="00351E61">
              <w:rPr>
                <w:rFonts w:ascii="宋体" w:hAnsi="宋体" w:cs="宋体" w:hint="eastAsia"/>
                <w:color w:val="000000" w:themeColor="text1"/>
                <w:kern w:val="0"/>
                <w:sz w:val="24"/>
              </w:rPr>
              <w:t>法律、行政法规等规定的其他不履行或者不正确履行行政职责的情形。</w:t>
            </w:r>
          </w:p>
        </w:tc>
      </w:tr>
    </w:tbl>
    <w:p w:rsidR="00602D8C" w:rsidRDefault="00BA2B32">
      <w:r>
        <w:br w:type="page"/>
      </w:r>
    </w:p>
    <w:p w:rsidR="00602D8C" w:rsidRPr="00E8638E" w:rsidRDefault="00BA2B32">
      <w:pPr>
        <w:jc w:val="center"/>
        <w:rPr>
          <w:rFonts w:ascii="楷体_GB2312" w:eastAsia="楷体_GB2312" w:hAnsi="楷体" w:cs="楷体"/>
          <w:b/>
          <w:bCs/>
          <w:sz w:val="32"/>
          <w:szCs w:val="32"/>
        </w:rPr>
      </w:pPr>
      <w:r w:rsidRPr="00E8638E">
        <w:rPr>
          <w:rFonts w:ascii="楷体_GB2312" w:eastAsia="楷体_GB2312" w:hAnsi="楷体" w:cs="楷体" w:hint="eastAsia"/>
          <w:b/>
          <w:bCs/>
          <w:sz w:val="32"/>
          <w:szCs w:val="32"/>
        </w:rPr>
        <w:lastRenderedPageBreak/>
        <w:t>（二）行政强制</w:t>
      </w:r>
    </w:p>
    <w:p w:rsidR="00DD68A9" w:rsidRDefault="00BA2B32">
      <w:pPr>
        <w:tabs>
          <w:tab w:val="left" w:pos="639"/>
        </w:tabs>
        <w:rPr>
          <w:rFonts w:ascii="楷体" w:eastAsia="楷体" w:hAnsi="楷体" w:cs="楷体"/>
          <w:b/>
          <w:bCs/>
          <w:sz w:val="32"/>
          <w:szCs w:val="32"/>
        </w:rPr>
      </w:pPr>
      <w:r>
        <w:rPr>
          <w:rFonts w:ascii="楷体" w:eastAsia="楷体" w:hAnsi="楷体" w:cs="楷体" w:hint="eastAsia"/>
          <w:b/>
          <w:bCs/>
          <w:sz w:val="32"/>
          <w:szCs w:val="32"/>
        </w:rPr>
        <w:tab/>
      </w:r>
    </w:p>
    <w:tbl>
      <w:tblPr>
        <w:tblW w:w="20649" w:type="dxa"/>
        <w:tblCellMar>
          <w:left w:w="0" w:type="dxa"/>
          <w:right w:w="0" w:type="dxa"/>
        </w:tblCellMar>
        <w:tblLook w:val="04A0"/>
      </w:tblPr>
      <w:tblGrid>
        <w:gridCol w:w="681"/>
        <w:gridCol w:w="990"/>
        <w:gridCol w:w="623"/>
        <w:gridCol w:w="1106"/>
        <w:gridCol w:w="11585"/>
        <w:gridCol w:w="5664"/>
      </w:tblGrid>
      <w:tr w:rsidR="00DD68A9" w:rsidTr="00DC6B02">
        <w:trPr>
          <w:trHeight w:val="600"/>
          <w:tblHeader/>
        </w:trPr>
        <w:tc>
          <w:tcPr>
            <w:tcW w:w="68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职权名称</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子项</w:t>
            </w: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设定依据</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履责方式</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追责情形</w:t>
            </w:r>
          </w:p>
        </w:tc>
      </w:tr>
      <w:tr w:rsidR="00E11098" w:rsidTr="00E45CA6">
        <w:trPr>
          <w:trHeight w:val="9592"/>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E11098" w:rsidRDefault="00E11098"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11098" w:rsidRDefault="00E11098"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查封、扣押商品、货物或者其他财产</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11098" w:rsidRDefault="00E11098" w:rsidP="00DC6B02">
            <w:pPr>
              <w:jc w:val="left"/>
              <w:rPr>
                <w:rFonts w:ascii="宋体" w:eastAsia="宋体" w:hAnsi="宋体" w:cs="宋体"/>
                <w:color w:val="000000"/>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1.《中华人民共和国税收征收管理法》第三十七条、第三十八第一款、第四十条第一款、第四十一条、第五十五条、第八十八条第三款。</w:t>
            </w:r>
          </w:p>
          <w:p w:rsidR="00E11098" w:rsidRDefault="00E11098" w:rsidP="004F69B5">
            <w:pPr>
              <w:widowControl/>
              <w:jc w:val="left"/>
              <w:textAlignment w:val="center"/>
              <w:rPr>
                <w:rFonts w:ascii="宋体" w:hAnsi="宋体" w:cs="宋体"/>
                <w:color w:val="000000"/>
                <w:sz w:val="24"/>
              </w:rPr>
            </w:pPr>
            <w:r>
              <w:rPr>
                <w:rFonts w:ascii="宋体" w:hAnsi="宋体" w:cs="宋体" w:hint="eastAsia"/>
                <w:color w:val="000000"/>
                <w:kern w:val="0"/>
                <w:sz w:val="24"/>
              </w:rPr>
              <w:t>2.《中华人民共和国行政强制法》第二十二条。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一、相关程序和要求</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1.税务机关应当通过官方网站、办税服务场所等渠道公开查封、扣押商品、货物或者其他财产的主体、权限、依据、程序、救济渠道、流程图等；</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2.</w:t>
            </w:r>
            <w:r w:rsidRPr="002B4D08">
              <w:rPr>
                <w:rFonts w:ascii="宋体" w:hAnsi="宋体" w:cs="宋体" w:hint="eastAsia"/>
                <w:color w:val="000000"/>
                <w:kern w:val="0"/>
                <w:sz w:val="24"/>
              </w:rPr>
              <w:t>税务机关对</w:t>
            </w:r>
            <w:r>
              <w:rPr>
                <w:rFonts w:ascii="宋体" w:hAnsi="宋体" w:cs="宋体" w:hint="eastAsia"/>
                <w:color w:val="000000"/>
                <w:kern w:val="0"/>
                <w:sz w:val="24"/>
              </w:rPr>
              <w:t>符合税收征管法第三十七条规定</w:t>
            </w:r>
            <w:r w:rsidR="00F3744B">
              <w:rPr>
                <w:rFonts w:ascii="宋体" w:hAnsi="宋体" w:cs="宋体" w:hint="eastAsia"/>
                <w:color w:val="000000"/>
                <w:kern w:val="0"/>
                <w:sz w:val="24"/>
              </w:rPr>
              <w:t>情形</w:t>
            </w:r>
            <w:r>
              <w:rPr>
                <w:rFonts w:ascii="宋体" w:hAnsi="宋体" w:cs="宋体" w:hint="eastAsia"/>
                <w:color w:val="000000"/>
                <w:kern w:val="0"/>
                <w:sz w:val="24"/>
              </w:rPr>
              <w:t>的，</w:t>
            </w:r>
            <w:r w:rsidRPr="002B4D08">
              <w:rPr>
                <w:rFonts w:ascii="宋体" w:hAnsi="宋体" w:cs="宋体" w:hint="eastAsia"/>
                <w:color w:val="000000"/>
                <w:kern w:val="0"/>
                <w:sz w:val="24"/>
              </w:rPr>
              <w:t>可以</w:t>
            </w:r>
            <w:r>
              <w:rPr>
                <w:rFonts w:ascii="宋体" w:hAnsi="宋体" w:cs="宋体" w:hint="eastAsia"/>
                <w:color w:val="000000"/>
                <w:kern w:val="0"/>
                <w:sz w:val="24"/>
              </w:rPr>
              <w:t>依法实施扣押；</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3.税务机关对符合税收征管法第三十八条第一款、第四十条第一款、第五十五条规定</w:t>
            </w:r>
            <w:r w:rsidR="00F3744B">
              <w:rPr>
                <w:rFonts w:ascii="宋体" w:hAnsi="宋体" w:cs="宋体" w:hint="eastAsia"/>
                <w:color w:val="000000"/>
                <w:kern w:val="0"/>
                <w:sz w:val="24"/>
              </w:rPr>
              <w:t>情形</w:t>
            </w:r>
            <w:r>
              <w:rPr>
                <w:rFonts w:ascii="宋体" w:hAnsi="宋体" w:cs="宋体" w:hint="eastAsia"/>
                <w:color w:val="000000"/>
                <w:kern w:val="0"/>
                <w:sz w:val="24"/>
              </w:rPr>
              <w:t>的，经县以上税务局(分局)局长批准，</w:t>
            </w:r>
            <w:r w:rsidRPr="002B4D08">
              <w:rPr>
                <w:rFonts w:ascii="宋体" w:hAnsi="宋体" w:cs="宋体" w:hint="eastAsia"/>
                <w:color w:val="000000"/>
                <w:kern w:val="0"/>
                <w:sz w:val="24"/>
              </w:rPr>
              <w:t>可以</w:t>
            </w:r>
            <w:r>
              <w:rPr>
                <w:rFonts w:ascii="宋体" w:hAnsi="宋体" w:cs="宋体" w:hint="eastAsia"/>
                <w:color w:val="000000"/>
                <w:kern w:val="0"/>
                <w:sz w:val="24"/>
              </w:rPr>
              <w:t>依法实施</w:t>
            </w:r>
            <w:r w:rsidRPr="002B4D08">
              <w:rPr>
                <w:rFonts w:ascii="宋体" w:hAnsi="宋体" w:cs="宋体" w:hint="eastAsia"/>
                <w:color w:val="000000"/>
                <w:kern w:val="0"/>
                <w:sz w:val="24"/>
              </w:rPr>
              <w:t>查封</w:t>
            </w:r>
            <w:r>
              <w:rPr>
                <w:rFonts w:ascii="宋体" w:hAnsi="宋体" w:cs="宋体" w:hint="eastAsia"/>
                <w:color w:val="000000"/>
                <w:kern w:val="0"/>
                <w:sz w:val="24"/>
              </w:rPr>
              <w:t>、扣押；</w:t>
            </w:r>
          </w:p>
          <w:p w:rsidR="00E11098" w:rsidRPr="00C36B9C"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4.作出处罚决定的税务机关对符合税收征管法第八十八条第三款规定</w:t>
            </w:r>
            <w:r w:rsidR="00F3744B">
              <w:rPr>
                <w:rFonts w:ascii="宋体" w:hAnsi="宋体" w:cs="宋体" w:hint="eastAsia"/>
                <w:color w:val="000000"/>
                <w:kern w:val="0"/>
                <w:sz w:val="24"/>
              </w:rPr>
              <w:t>情形</w:t>
            </w:r>
            <w:r>
              <w:rPr>
                <w:rFonts w:ascii="宋体" w:hAnsi="宋体" w:cs="宋体" w:hint="eastAsia"/>
                <w:color w:val="000000"/>
                <w:kern w:val="0"/>
                <w:sz w:val="24"/>
              </w:rPr>
              <w:t>的，可以依法实施查封、扣押；</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5.情况紧急，需要当场实施行政强制措施的，应当在二十四小时内向税务机关负责人报告，并补办批准手续。税务机关负责人认为不应当采取行政强制措施的，应当立即解除；</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6.税务机关应当查封、扣押与违法行为相关的、价值相当于应纳税款的商品、货物或者其他财产。不得查封、扣押公民个人及其所扶养家属维持生活必需的住房、用品和单价5000元以下的其他生活用品。当事人的商品、货物或者其他财产已被其他国家机关依法查封的，不得重复查封；</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7.税务机关应当由2名以上行政执法人员实施查封、扣押措施，通知当事人到场，出示执法身份证件，当场告知当事人采取行政强制措施的理由、依据以及当事人依法享有的权利、救济途径，同时听取当事人的陈述和申辩；按规定制作现场笔录，由当事人和行政执法人员签名或者盖章，当事人拒绝的，在笔录中予以注明；当事人不到场的，邀请见证人到场，由见证人和行政执法人员在现场笔录上签名或者盖章；</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8.税务机关应当制作并当场交付查封、扣押决定书，开付扣押收据或查封清单。</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二、事中事后监管措施</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1.税务机关应当妥善保管查封、扣押的商品、货物或者其他财产；</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采取查封、扣押措施后，应当及时查清事实，在规定期限内作出处理决定。当事人缴纳税款的，解除查封、扣押措施；当事人未按规定缴纳税款的，依法拍卖、变卖所扣押的财产，以拍卖、变卖所得抵缴税款；</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3.查封、扣押的期限不得超过三十日；情况复杂的，经税务机关负责人批准，可以延长，但是延长期限不得超过三十日。法律、行政法规另有规定的除外。延长查封、扣押的决定应当及时书面告知当事人，并说明理由；</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依照税收征管法第五十五条规定，税务机关对从事生产、经营的纳税人以前纳税期的纳税情况依法进行税务检查时，采取税收保全措施的期限一般不得超过6个月；重大案件需要延长的，应当报国家税务总局批准；</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4.税务机关采取税收保全措施后，纳税人按照税务机关规定的期限缴纳税款的，税务机关应当自收到税款或者银行转回的完税凭证之日起1日内解除税收保全。</w:t>
            </w:r>
          </w:p>
          <w:p w:rsidR="00E11098" w:rsidRDefault="00E11098" w:rsidP="004F69B5">
            <w:pPr>
              <w:widowControl/>
              <w:jc w:val="left"/>
              <w:textAlignment w:val="center"/>
              <w:rPr>
                <w:rFonts w:ascii="宋体" w:hAnsi="宋体" w:cs="宋体"/>
                <w:color w:val="000000"/>
                <w:kern w:val="0"/>
                <w:sz w:val="24"/>
              </w:rPr>
            </w:pPr>
            <w:r>
              <w:rPr>
                <w:rFonts w:ascii="宋体" w:hAnsi="宋体" w:cs="宋体" w:hint="eastAsia"/>
                <w:color w:val="000000"/>
                <w:kern w:val="0"/>
                <w:sz w:val="24"/>
              </w:rPr>
              <w:t>三、部门间职责衔接</w:t>
            </w:r>
          </w:p>
          <w:p w:rsidR="00E11098" w:rsidRDefault="00E11098" w:rsidP="004F69B5">
            <w:pPr>
              <w:widowControl/>
              <w:jc w:val="left"/>
              <w:textAlignment w:val="center"/>
              <w:rPr>
                <w:rFonts w:ascii="宋体" w:hAnsi="宋体" w:cs="宋体"/>
                <w:color w:val="000000"/>
                <w:sz w:val="24"/>
              </w:rPr>
            </w:pPr>
            <w:r>
              <w:rPr>
                <w:rFonts w:ascii="宋体" w:hAnsi="宋体" w:cs="宋体" w:hint="eastAsia"/>
                <w:color w:val="000000"/>
                <w:kern w:val="0"/>
                <w:sz w:val="24"/>
              </w:rPr>
              <w:t>税务机关实施扣押、查封时，通知有关机关在扣押、查封期间不再办理该动产或者不动产的过户手续。</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E11098" w:rsidRDefault="00E11098" w:rsidP="00DC6B02">
            <w:pPr>
              <w:widowControl/>
              <w:jc w:val="left"/>
              <w:textAlignment w:val="center"/>
              <w:rPr>
                <w:rFonts w:ascii="宋体" w:eastAsia="宋体" w:hAnsi="宋体" w:cs="宋体"/>
                <w:color w:val="000000"/>
                <w:kern w:val="0"/>
                <w:sz w:val="24"/>
              </w:rPr>
            </w:pP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1.没有法律、法规依据，或者违反法定程序实施查封、扣押的；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2.违反法律规定扩大查封、扣押范围的；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3.查封、扣押纳税人个人及其所扶养家属维持生活必需的住房和用品的；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4.滥用职权违法采取税收保全措施、强制执行措施，或者采取税收保全措施、强制执行措施不当，使纳税人、扣缴义务人或者纳税担保人的合法权益遭受损失的；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5.违反法律规定使用或者损毁查封、扣押场所、设施或者财物的；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6.将查封、扣押的财物，截留、私分或者变相私分的；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7.利用职务上的便利，将查封、扣押的场所、设施或者财物据为己有的；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8.纳税人在限期内已缴纳税款，未立即解除税收保全措施，使纳税人的合法利益遭受损失的；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9.违反法律规定，在查封、扣押法定期间不作出处理决定或者未依法及时解除查封、扣押的；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10.利用行政强制权为单位或者个人谋取利益的；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11.利用职务上的便利，收受或索取纳税人、扣缴义务人财物或谋取不正当利益的；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12.徇私舞弊或者玩忽职守，不征或者少征应征税款，致使国家税收遭受重大损失的；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13.滥用职权，故意刁难纳税人、扣缴义务人的；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14.对控告、检举税收违法行为的纳税人、扣缴义务人以及其他检举人进行打击报复的；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15.未按照规定为纳税人、扣缴义务人、检举人保密的；</w:t>
            </w:r>
          </w:p>
          <w:p w:rsidR="00E11098" w:rsidRDefault="00E11098"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16.法律、行政法规等规定的其他不履行或者不正确履行行政职责的情形。</w:t>
            </w:r>
          </w:p>
          <w:p w:rsidR="00E11098" w:rsidRDefault="00E11098" w:rsidP="00DC6B02">
            <w:pPr>
              <w:widowControl/>
              <w:jc w:val="left"/>
              <w:textAlignment w:val="center"/>
              <w:rPr>
                <w:rFonts w:ascii="宋体" w:eastAsia="宋体" w:hAnsi="宋体" w:cs="宋体"/>
                <w:color w:val="000000"/>
                <w:sz w:val="24"/>
              </w:rPr>
            </w:pPr>
          </w:p>
        </w:tc>
      </w:tr>
      <w:tr w:rsidR="00DD68A9" w:rsidTr="00DC6B02">
        <w:trPr>
          <w:trHeight w:val="51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2.2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冻结存款</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jc w:val="left"/>
              <w:rPr>
                <w:rFonts w:ascii="宋体" w:eastAsia="宋体" w:hAnsi="宋体" w:cs="宋体"/>
                <w:color w:val="000000"/>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1.《中华人民共和国税收征收管理法》第三十八条第一款、第四十一条、第五十五条。</w:t>
            </w:r>
          </w:p>
          <w:p w:rsidR="00DD68A9" w:rsidRDefault="00DD68A9"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2.《中华人民共和国行政强制法》第二十九条。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冻结存款的主体、权限、依据、程序、救济渠道、流程图等；</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2.税务机关实施前需经县以上税务局(分局)局长批准；</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3.税务机关应当由2名以上执法人员实施冻结存款，出示执法证件，书面通知金融机构协助执行，制作现场笔录；</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4.税务机关按照法律规定冻结存款的，应当在三个工作日内向当事人交付《税收保全措施决定书（冻结存款适用）》，并告知当事人冻结理由、依据和期限以及申请行政复议或者提起行政诉讼的途径和期限。</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1.纳税人在规定的限期内缴纳税款的，税务机关应当解除冻结存款；未按规定缴纳税款的，经批准，可以书面通知纳税人开户银行或者其他金融机构从其冻结的存款中扣缴税款；</w:t>
            </w:r>
          </w:p>
          <w:p w:rsidR="00DD68A9" w:rsidRDefault="00DD68A9" w:rsidP="00EA5200">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自冻结存款之日起三十日内，税务机关应当作出处理决定或者作出解除冻结决定；情况复杂的，经税务机关负责人批准，可以延长，但是延长期限不得超过三十日。法律另有规定的除外。延长冻结的决定应当及时书面告知当事人，并说明理由</w:t>
            </w:r>
            <w:r w:rsidR="00EA5200">
              <w:rPr>
                <w:rFonts w:ascii="宋体" w:hAnsi="宋体" w:cs="宋体" w:hint="eastAsia"/>
                <w:color w:val="000000"/>
                <w:kern w:val="0"/>
                <w:sz w:val="24"/>
              </w:rPr>
              <w:t>。</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1.没有法律、法规依据，或者违反法定程序实施冻结存款的；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2.违反法律规定扩大冻结范围的；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3.滥用职权违法采取税收保全措施、强制执行措施，或者采取税收保全措施、强制执行措施不当，使纳税人、扣缴义务人或者纳税担保人的合法权益遭受损失的；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4.违反法律规定在冻结存款法定期间不作出处理决定或者未依法及时解除冻结的；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5.利用行政强制权为单位或者个人谋取利益的；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6.利用职务上的便利，收受或索取纳税人、扣缴义务人财物或谋取不正当利益的；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9.对控告、检举税收违法行为的纳税人、扣缴义务人以及其他检举人进行打击报复的；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10.未按照规定为纳税人、扣缴义务人、检举人保密的；</w:t>
            </w:r>
          </w:p>
          <w:p w:rsidR="00DD68A9" w:rsidRDefault="00DD68A9"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11.法律、行政法规等规定的其他不履行或者不正确履行行政职责的情形。</w:t>
            </w:r>
          </w:p>
        </w:tc>
      </w:tr>
      <w:tr w:rsidR="00380A27" w:rsidTr="00DC6B02">
        <w:trPr>
          <w:trHeight w:val="4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80A27" w:rsidRDefault="00380A27"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2.3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80A27" w:rsidRDefault="00380A27"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加处罚款</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80A27" w:rsidRDefault="00380A27" w:rsidP="00DC6B02">
            <w:pPr>
              <w:jc w:val="left"/>
              <w:rPr>
                <w:rFonts w:ascii="宋体" w:eastAsia="宋体" w:hAnsi="宋体" w:cs="宋体"/>
                <w:color w:val="000000"/>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80A27" w:rsidRDefault="00380A27" w:rsidP="00DC6B02">
            <w:pPr>
              <w:widowControl/>
              <w:jc w:val="left"/>
              <w:textAlignment w:val="center"/>
              <w:rPr>
                <w:rFonts w:ascii="宋体" w:eastAsia="宋体" w:hAnsi="宋体" w:cs="宋体"/>
                <w:color w:val="000000"/>
                <w:kern w:val="0"/>
                <w:sz w:val="24"/>
              </w:rPr>
            </w:pPr>
          </w:p>
          <w:p w:rsidR="00380A27" w:rsidRDefault="00380A27"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1.《中华人民共和国行政强制法》第四十五条。</w:t>
            </w:r>
          </w:p>
          <w:p w:rsidR="00380A27" w:rsidRDefault="00380A27"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2.《中华人民共和国行政处罚法》第五十一条。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一、相关程序和要求</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1.</w:t>
            </w:r>
            <w:r w:rsidR="000300BE">
              <w:rPr>
                <w:rFonts w:ascii="宋体" w:hAnsi="宋体" w:cs="宋体" w:hint="eastAsia"/>
                <w:color w:val="000000"/>
                <w:kern w:val="0"/>
                <w:sz w:val="24"/>
              </w:rPr>
              <w:t>税务机关应当通过官方网站、办税服务场所等渠道公开</w:t>
            </w:r>
            <w:r>
              <w:rPr>
                <w:rFonts w:ascii="宋体" w:hAnsi="宋体" w:cs="宋体" w:hint="eastAsia"/>
                <w:color w:val="000000"/>
                <w:kern w:val="0"/>
                <w:sz w:val="24"/>
              </w:rPr>
              <w:t>加处罚款的主体、权限、依据、程序、救济渠道、流程图等；</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2.</w:t>
            </w:r>
            <w:r w:rsidRPr="0039471C">
              <w:rPr>
                <w:rFonts w:ascii="宋体" w:hAnsi="宋体" w:cs="宋体" w:hint="eastAsia"/>
                <w:color w:val="000000"/>
                <w:kern w:val="0"/>
                <w:sz w:val="24"/>
              </w:rPr>
              <w:t>当事人到期不缴纳罚款的，税务机关可以每日按罚款数额的百分之三加处罚款，加处罚款的标准应当告知当事人</w:t>
            </w:r>
            <w:r>
              <w:rPr>
                <w:rFonts w:ascii="宋体" w:hAnsi="宋体" w:cs="宋体" w:hint="eastAsia"/>
                <w:color w:val="000000"/>
                <w:kern w:val="0"/>
                <w:sz w:val="24"/>
              </w:rPr>
              <w:t>；</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3.税务机关加处罚款的数额不得超出金钱给付义务的数额；</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4.税务机关实施加处罚款超过三十日，经催告当事人仍不履行的，税务机关可以强制执行。</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二、事中事后监管措施</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1.符合行政强制法第三十九条和第四十条规定情形的，应当中止执行或终结执行；</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2.在执行中或者执行完毕后，据以执行的行政决定被撤销、变更，或者执行错误的，应当恢复原状或者退还财物；不能恢复原状或者退还财物的，依法给予赔偿；</w:t>
            </w:r>
          </w:p>
          <w:p w:rsidR="00380A27" w:rsidRDefault="00380A27" w:rsidP="00DC6B02">
            <w:pPr>
              <w:widowControl/>
              <w:jc w:val="left"/>
              <w:textAlignment w:val="center"/>
              <w:rPr>
                <w:rFonts w:ascii="宋体" w:hAnsi="宋体" w:cs="宋体"/>
                <w:color w:val="000000"/>
                <w:sz w:val="24"/>
              </w:rPr>
            </w:pPr>
            <w:r>
              <w:rPr>
                <w:rFonts w:ascii="宋体" w:hAnsi="宋体" w:cs="宋体" w:hint="eastAsia"/>
                <w:color w:val="000000"/>
                <w:kern w:val="0"/>
                <w:sz w:val="24"/>
              </w:rPr>
              <w:t>3.税务机关可以在不损害公共利益和他人合法权益的情况下，与当事人达成执行协议。执行协议可以约定分阶段履行；当事人采取补救措施的，可以减免加处的罚款。</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税务机关及其工作人员履行行政职责存在以下情形的，应当承担相应责任：</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1.没有法律、法规依据，或者违反法定程序实施加处罚款的；</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2.滥用职权违法采取税收保全措施、强制执行措施，或者采取税收保全措施、强制执行措施不当，使纳税人、扣缴义务人或者纳税担保人的合法权益遭受损失的；</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3.利用行政强制权为单位或者个人谋取利益的；</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4.利用职务上的便利，收受或索取纳税人、扣缴义务人财物或谋取不正当利益的；</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5.</w:t>
            </w:r>
            <w:r w:rsidR="00945A96">
              <w:rPr>
                <w:rFonts w:ascii="宋体" w:hAnsi="宋体" w:cs="宋体" w:hint="eastAsia"/>
                <w:color w:val="000000"/>
                <w:kern w:val="0"/>
                <w:sz w:val="24"/>
              </w:rPr>
              <w:t>徇私舞弊或者玩忽职守，不征或者少征应征税款</w:t>
            </w:r>
            <w:r>
              <w:rPr>
                <w:rFonts w:ascii="宋体" w:hAnsi="宋体" w:cs="宋体" w:hint="eastAsia"/>
                <w:color w:val="000000"/>
                <w:kern w:val="0"/>
                <w:sz w:val="24"/>
              </w:rPr>
              <w:t>，致使国家税收遭受重大损失的；</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6.滥用职权，故意刁难纳税人、扣缴义务人的；</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7.对控告、检举税收违法行为的纳税人、扣缴义务人以及其他检举人进行打击报复的；</w:t>
            </w:r>
          </w:p>
          <w:p w:rsidR="00380A27" w:rsidRDefault="00380A27"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8.未按照规定为纳税人、扣缴义务人、检举人保密的；</w:t>
            </w:r>
          </w:p>
          <w:p w:rsidR="00380A27" w:rsidRDefault="00380A27" w:rsidP="00DC6B02">
            <w:pPr>
              <w:widowControl/>
              <w:jc w:val="left"/>
              <w:textAlignment w:val="center"/>
              <w:rPr>
                <w:rFonts w:ascii="宋体" w:hAnsi="宋体" w:cs="宋体"/>
                <w:color w:val="000000"/>
                <w:sz w:val="24"/>
              </w:rPr>
            </w:pPr>
            <w:r>
              <w:rPr>
                <w:rFonts w:ascii="宋体" w:hAnsi="宋体" w:cs="宋体" w:hint="eastAsia"/>
                <w:color w:val="000000"/>
                <w:kern w:val="0"/>
                <w:sz w:val="24"/>
              </w:rPr>
              <w:t>9.法律、行政法规等规定的其他不履行或者不正确履行行政职责的情形。</w:t>
            </w:r>
          </w:p>
        </w:tc>
      </w:tr>
      <w:tr w:rsidR="00DD68A9" w:rsidTr="00E45CA6">
        <w:trPr>
          <w:trHeight w:val="7448"/>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2.4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强制扣缴税款、滞纳金、罚款</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jc w:val="left"/>
              <w:rPr>
                <w:rFonts w:ascii="宋体" w:eastAsia="宋体" w:hAnsi="宋体" w:cs="宋体"/>
                <w:color w:val="000000"/>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1.《中华人民共和国税收征收管理法》第三十八条第二款、第四十条第一款、第四十一条、第五十五条、第八十八条第三款。</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2.《中华人民共和国行政强制法》第四十七条第一款。</w:t>
            </w:r>
          </w:p>
          <w:p w:rsidR="00DD68A9" w:rsidRDefault="00DD68A9"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3.《中华人民共和国行政处罚法》第五十一条。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3744B" w:rsidRDefault="00F3744B" w:rsidP="00F3744B">
            <w:pPr>
              <w:widowControl/>
              <w:jc w:val="left"/>
              <w:textAlignment w:val="center"/>
              <w:rPr>
                <w:rFonts w:ascii="宋体" w:hAnsi="宋体" w:cs="宋体"/>
                <w:color w:val="000000"/>
                <w:kern w:val="0"/>
                <w:sz w:val="24"/>
              </w:rPr>
            </w:pPr>
            <w:r>
              <w:rPr>
                <w:rFonts w:ascii="宋体" w:hAnsi="宋体" w:cs="宋体" w:hint="eastAsia"/>
                <w:color w:val="000000"/>
                <w:kern w:val="0"/>
                <w:sz w:val="24"/>
              </w:rPr>
              <w:t>一、相关程序和要求</w:t>
            </w:r>
          </w:p>
          <w:p w:rsidR="00F3744B" w:rsidRDefault="00F3744B" w:rsidP="00F3744B">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1.税务机关应当通过官方网站、办税服务场所等渠道公开</w:t>
            </w:r>
            <w:r w:rsidRPr="00C6751A">
              <w:rPr>
                <w:rFonts w:ascii="宋体" w:hAnsi="宋体" w:cs="宋体" w:hint="eastAsia"/>
                <w:color w:val="000000"/>
                <w:kern w:val="0"/>
                <w:sz w:val="24"/>
              </w:rPr>
              <w:t>强制扣缴税款、滞纳金、罚款</w:t>
            </w:r>
            <w:r>
              <w:rPr>
                <w:rFonts w:ascii="宋体" w:hAnsi="宋体" w:cs="宋体" w:hint="eastAsia"/>
                <w:color w:val="000000"/>
                <w:kern w:val="0"/>
                <w:sz w:val="24"/>
              </w:rPr>
              <w:t>的主体、权限、依据、程序、救济渠道、流程图等；</w:t>
            </w:r>
          </w:p>
          <w:p w:rsidR="00F3744B" w:rsidRPr="00051C4B" w:rsidRDefault="00F3744B" w:rsidP="00F3744B">
            <w:pPr>
              <w:rPr>
                <w:rFonts w:ascii="宋体" w:hAnsi="宋体" w:cs="宋体"/>
                <w:color w:val="000000"/>
                <w:kern w:val="0"/>
                <w:sz w:val="24"/>
              </w:rPr>
            </w:pPr>
            <w:r>
              <w:rPr>
                <w:rFonts w:ascii="宋体" w:hAnsi="宋体" w:cs="宋体" w:hint="eastAsia"/>
                <w:color w:val="000000"/>
                <w:kern w:val="0"/>
                <w:sz w:val="24"/>
              </w:rPr>
              <w:t>2.符合税收征管法第三十八条第二款、第四十条第一款、第五十五条规定情形的，</w:t>
            </w:r>
            <w:r w:rsidRPr="00051C4B">
              <w:rPr>
                <w:rFonts w:ascii="宋体" w:hAnsi="宋体" w:cs="宋体" w:hint="eastAsia"/>
                <w:color w:val="000000"/>
                <w:kern w:val="0"/>
                <w:sz w:val="24"/>
              </w:rPr>
              <w:t>经县以上税务局（分局）局长批准，税务机关可以书面通知其开户银行或者其他金融机构从其存款中扣缴税款、滞纳金；</w:t>
            </w:r>
          </w:p>
          <w:p w:rsidR="00F3744B" w:rsidRPr="00051C4B" w:rsidRDefault="00F3744B" w:rsidP="00F3744B">
            <w:pPr>
              <w:rPr>
                <w:rFonts w:ascii="宋体" w:hAnsi="宋体" w:cs="宋体"/>
                <w:color w:val="000000"/>
                <w:kern w:val="0"/>
                <w:sz w:val="24"/>
              </w:rPr>
            </w:pPr>
            <w:r w:rsidRPr="00051C4B">
              <w:rPr>
                <w:rFonts w:ascii="宋体" w:hAnsi="宋体" w:cs="宋体" w:hint="eastAsia"/>
                <w:color w:val="000000"/>
                <w:kern w:val="0"/>
                <w:sz w:val="24"/>
              </w:rPr>
              <w:t>3.当事人对税务机关的处罚决定逾期不申请行政复议也不向人民法院起诉、又不履行的，作出处罚决定的税务机关可以书面通知其开户银行或者其他金融机构从其存款中扣缴罚款；</w:t>
            </w:r>
          </w:p>
          <w:p w:rsidR="00F3744B" w:rsidRDefault="00F3744B" w:rsidP="00F3744B">
            <w:pPr>
              <w:widowControl/>
              <w:jc w:val="left"/>
              <w:textAlignment w:val="center"/>
              <w:rPr>
                <w:rFonts w:ascii="宋体" w:hAnsi="宋体" w:cs="宋体"/>
                <w:color w:val="000000"/>
                <w:kern w:val="0"/>
                <w:sz w:val="24"/>
              </w:rPr>
            </w:pPr>
            <w:r>
              <w:rPr>
                <w:rFonts w:ascii="宋体" w:hAnsi="宋体" w:cs="宋体" w:hint="eastAsia"/>
                <w:color w:val="000000"/>
                <w:kern w:val="0"/>
                <w:sz w:val="24"/>
              </w:rPr>
              <w:t>4.税务机关应当事先书面催告当事人履行义务；在催告期间，对有证据证明有转移或者隐匿财物迹象的，税务机关可以作出立即强制执行决定，不受催告期限限制；</w:t>
            </w:r>
          </w:p>
          <w:p w:rsidR="00F3744B" w:rsidRDefault="00F3744B" w:rsidP="00F3744B">
            <w:pPr>
              <w:widowControl/>
              <w:jc w:val="left"/>
              <w:textAlignment w:val="center"/>
              <w:rPr>
                <w:rFonts w:ascii="宋体" w:hAnsi="宋体" w:cs="宋体"/>
                <w:color w:val="000000"/>
                <w:kern w:val="0"/>
                <w:sz w:val="24"/>
              </w:rPr>
            </w:pPr>
            <w:r>
              <w:rPr>
                <w:rFonts w:ascii="宋体" w:hAnsi="宋体" w:cs="宋体" w:hint="eastAsia"/>
                <w:color w:val="000000"/>
                <w:kern w:val="0"/>
                <w:sz w:val="24"/>
              </w:rPr>
              <w:t>5.税务机关应当充分听取当事人的意见，记录、复核当事人提出的事实、理由和证据，当事人提出的事实、理由或者证据成立的，税务机关应当采纳；</w:t>
            </w:r>
          </w:p>
          <w:p w:rsidR="00F3744B" w:rsidRDefault="00F3744B" w:rsidP="00F3744B">
            <w:pPr>
              <w:widowControl/>
              <w:jc w:val="left"/>
              <w:textAlignment w:val="center"/>
              <w:rPr>
                <w:rFonts w:ascii="宋体" w:hAnsi="宋体" w:cs="宋体"/>
                <w:color w:val="000000"/>
                <w:kern w:val="0"/>
                <w:sz w:val="24"/>
              </w:rPr>
            </w:pPr>
            <w:r>
              <w:rPr>
                <w:rFonts w:ascii="宋体" w:hAnsi="宋体" w:cs="宋体" w:hint="eastAsia"/>
                <w:color w:val="000000"/>
                <w:kern w:val="0"/>
                <w:sz w:val="24"/>
              </w:rPr>
              <w:t>6.税务机关应当书面通知当事人，并告知其依法享有的救济权利、途径和期限。</w:t>
            </w:r>
          </w:p>
          <w:p w:rsidR="00F3744B" w:rsidRDefault="00F3744B" w:rsidP="00F3744B">
            <w:pPr>
              <w:widowControl/>
              <w:jc w:val="left"/>
              <w:textAlignment w:val="center"/>
              <w:rPr>
                <w:rFonts w:ascii="宋体" w:hAnsi="宋体" w:cs="宋体"/>
                <w:color w:val="000000"/>
                <w:kern w:val="0"/>
                <w:sz w:val="24"/>
              </w:rPr>
            </w:pPr>
            <w:r>
              <w:rPr>
                <w:rFonts w:ascii="宋体" w:hAnsi="宋体" w:cs="宋体" w:hint="eastAsia"/>
                <w:color w:val="000000"/>
                <w:kern w:val="0"/>
                <w:sz w:val="24"/>
              </w:rPr>
              <w:t>二、事中事后监管措施</w:t>
            </w:r>
          </w:p>
          <w:p w:rsidR="00F3744B" w:rsidRDefault="00F3744B" w:rsidP="00F3744B">
            <w:pPr>
              <w:widowControl/>
              <w:jc w:val="left"/>
              <w:textAlignment w:val="center"/>
              <w:rPr>
                <w:rFonts w:ascii="宋体" w:hAnsi="宋体" w:cs="宋体"/>
                <w:color w:val="000000"/>
                <w:kern w:val="0"/>
                <w:sz w:val="24"/>
              </w:rPr>
            </w:pPr>
            <w:r>
              <w:rPr>
                <w:rFonts w:ascii="宋体" w:hAnsi="宋体" w:cs="宋体" w:hint="eastAsia"/>
                <w:color w:val="000000"/>
                <w:kern w:val="0"/>
                <w:sz w:val="24"/>
              </w:rPr>
              <w:t>1.符合行政强制法第三十九条和第四十条规定情形的，应当中止执行或终结执行；</w:t>
            </w:r>
          </w:p>
          <w:p w:rsidR="00DD68A9" w:rsidRDefault="00F3744B" w:rsidP="00F3744B">
            <w:pPr>
              <w:widowControl/>
              <w:jc w:val="left"/>
              <w:textAlignment w:val="center"/>
              <w:rPr>
                <w:rFonts w:ascii="宋体" w:eastAsia="宋体" w:hAnsi="宋体" w:cs="宋体"/>
                <w:color w:val="000000"/>
                <w:sz w:val="24"/>
              </w:rPr>
            </w:pPr>
            <w:r>
              <w:rPr>
                <w:rFonts w:ascii="宋体" w:hAnsi="宋体" w:cs="宋体" w:hint="eastAsia"/>
                <w:color w:val="000000"/>
                <w:kern w:val="0"/>
                <w:sz w:val="24"/>
              </w:rPr>
              <w:t>2.在执行中或者执行完毕后，据以执行的行政决定被撤销、变更，或者执行错误的，应当恢复原状或者退还财物；不能恢复原状或者退还财物的，依法给予赔偿。</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7261C7" w:rsidRDefault="007261C7" w:rsidP="00DC6B02">
            <w:pPr>
              <w:widowControl/>
              <w:jc w:val="left"/>
              <w:textAlignment w:val="center"/>
              <w:rPr>
                <w:rFonts w:ascii="宋体" w:eastAsia="宋体" w:hAnsi="宋体" w:cs="宋体"/>
                <w:color w:val="000000"/>
                <w:kern w:val="0"/>
                <w:sz w:val="24"/>
              </w:rPr>
            </w:pP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税务机关及其工作人员履行行政职责存在以下情形的，应当承担相应责任：</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1.没有法律、法规依据，或者违反法定程序实施强制扣缴的；</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2.违反法律规定，在夜间或者法定节假日实施行政强制执行的；</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3.滥用职权违法采取税收保全措施、强制执行措施，或者采取税收保全措施、强制执行措施不当，使纳税人、扣缴义务人或者纳税担保人的合法权益遭受损失的；</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4.违反法律规定，指令金融机构将款项划入国库或者财政专户以外的其他账户的；</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5.将划拨的存款截留、私分或者变相私分的；</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6.利用行政强制权为单位或者个人谋取利益的；</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7.利用职务上的便利，收受或索取纳税人、扣缴义务人财物或谋取不正当利益的；</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8.</w:t>
            </w:r>
            <w:r w:rsidR="00945A96">
              <w:rPr>
                <w:rFonts w:ascii="宋体" w:hAnsi="宋体" w:cs="宋体" w:hint="eastAsia"/>
                <w:color w:val="000000"/>
                <w:kern w:val="0"/>
                <w:sz w:val="24"/>
              </w:rPr>
              <w:t>徇私舞弊或者玩忽职守，不征或者少征应征税款</w:t>
            </w:r>
            <w:r>
              <w:rPr>
                <w:rFonts w:ascii="宋体" w:hAnsi="宋体" w:cs="宋体" w:hint="eastAsia"/>
                <w:color w:val="000000"/>
                <w:kern w:val="0"/>
                <w:sz w:val="24"/>
              </w:rPr>
              <w:t>，致使国家税收遭受重大损失的；</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9.滥用职权，故意刁难纳税人、扣缴义务人的；</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10.对控告、检举税收违法行为的纳税人、扣缴义务人以及其他检举人进行打击报复的；</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11.未按照规定为纳税人、扣缴义务人、检举人保密的；</w:t>
            </w:r>
          </w:p>
          <w:p w:rsidR="006D439D" w:rsidRDefault="006D439D" w:rsidP="006D439D">
            <w:pPr>
              <w:widowControl/>
              <w:jc w:val="left"/>
              <w:textAlignment w:val="center"/>
              <w:rPr>
                <w:rFonts w:ascii="宋体" w:hAnsi="宋体" w:cs="宋体"/>
                <w:color w:val="000000"/>
                <w:kern w:val="0"/>
                <w:sz w:val="24"/>
              </w:rPr>
            </w:pPr>
            <w:r>
              <w:rPr>
                <w:rFonts w:ascii="宋体" w:hAnsi="宋体" w:cs="宋体" w:hint="eastAsia"/>
                <w:color w:val="000000"/>
                <w:kern w:val="0"/>
                <w:sz w:val="24"/>
              </w:rPr>
              <w:t>12.法律、行政法规等规定的其他不履行或者不正确履行行政职责的情形。</w:t>
            </w:r>
          </w:p>
          <w:p w:rsidR="006D439D" w:rsidRDefault="006D439D" w:rsidP="006D439D">
            <w:pPr>
              <w:widowControl/>
              <w:jc w:val="left"/>
              <w:textAlignment w:val="center"/>
              <w:rPr>
                <w:rFonts w:ascii="宋体" w:eastAsia="宋体" w:hAnsi="宋体" w:cs="宋体"/>
                <w:color w:val="000000"/>
                <w:sz w:val="24"/>
              </w:rPr>
            </w:pPr>
          </w:p>
        </w:tc>
      </w:tr>
      <w:tr w:rsidR="00DD68A9" w:rsidTr="00E45CA6">
        <w:trPr>
          <w:trHeight w:val="9291"/>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2.5</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拍卖、变卖商品、货物或者其他财产</w:t>
            </w:r>
          </w:p>
        </w:tc>
        <w:tc>
          <w:tcPr>
            <w:tcW w:w="623"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68A9" w:rsidRDefault="00DD68A9" w:rsidP="00DC6B02">
            <w:pPr>
              <w:jc w:val="left"/>
              <w:rPr>
                <w:rFonts w:ascii="宋体" w:eastAsia="宋体" w:hAnsi="宋体" w:cs="宋体"/>
                <w:color w:val="000000"/>
                <w:sz w:val="24"/>
              </w:rPr>
            </w:pPr>
          </w:p>
        </w:tc>
        <w:tc>
          <w:tcPr>
            <w:tcW w:w="1106"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D68A9" w:rsidP="0077719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1.《中华人民共和国税收征收管理法》第三十七条、第三十八条第二款、第四十条第一款、第五十五条、第八十八条第三款。</w:t>
            </w:r>
          </w:p>
          <w:p w:rsidR="00DD68A9" w:rsidRDefault="00DD68A9" w:rsidP="00777195">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2.《中华人民共和国行政强制法》第三十四条、第三十七条。</w:t>
            </w:r>
          </w:p>
        </w:tc>
        <w:tc>
          <w:tcPr>
            <w:tcW w:w="1158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D68A9" w:rsidP="007261C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DD68A9" w:rsidP="007261C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拍卖、变卖商品、货物或者其他财产的主体、权限、依据、程序、救济渠道、流程图等；</w:t>
            </w:r>
          </w:p>
          <w:p w:rsidR="009E15B4" w:rsidRDefault="00DD68A9" w:rsidP="007261C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2.拍卖、变卖抵税财物，由县以上税务局（分局）组织进行。变卖鲜活、易腐烂变质或者易失效的商品、货物时，经县以上税务局（分局）局长批准，可由县以下税务机关进行；</w:t>
            </w:r>
          </w:p>
          <w:p w:rsidR="009E15B4" w:rsidRDefault="00DD68A9" w:rsidP="007261C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491E0B">
              <w:rPr>
                <w:rFonts w:ascii="宋体" w:eastAsia="宋体" w:hAnsi="宋体" w:cs="宋体" w:hint="eastAsia"/>
                <w:color w:val="000000"/>
                <w:kern w:val="0"/>
                <w:sz w:val="24"/>
              </w:rPr>
              <w:t>税务机关应当事先书面催告当事人履行</w:t>
            </w:r>
            <w:r>
              <w:rPr>
                <w:rFonts w:ascii="宋体" w:eastAsia="宋体" w:hAnsi="宋体" w:cs="宋体" w:hint="eastAsia"/>
                <w:color w:val="000000"/>
                <w:kern w:val="0"/>
                <w:sz w:val="24"/>
              </w:rPr>
              <w:t>义务；</w:t>
            </w:r>
          </w:p>
          <w:p w:rsidR="009E15B4" w:rsidRDefault="00DD68A9" w:rsidP="007261C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w:t>
            </w:r>
            <w:r w:rsidR="00491E0B">
              <w:rPr>
                <w:rFonts w:ascii="宋体" w:eastAsia="宋体" w:hAnsi="宋体" w:cs="宋体" w:hint="eastAsia"/>
                <w:color w:val="000000"/>
                <w:kern w:val="0"/>
                <w:sz w:val="24"/>
              </w:rPr>
              <w:t>税务机关应当充分听取当事人的意见，记录、复核当事人提出的事实、理由和证据，</w:t>
            </w:r>
            <w:r>
              <w:rPr>
                <w:rFonts w:ascii="宋体" w:eastAsia="宋体" w:hAnsi="宋体" w:cs="宋体" w:hint="eastAsia"/>
                <w:color w:val="000000"/>
                <w:kern w:val="0"/>
                <w:sz w:val="24"/>
              </w:rPr>
              <w:t>当事人提出的事实、理由或者证据成立的，税务机关应当采纳；</w:t>
            </w:r>
          </w:p>
          <w:p w:rsidR="009E15B4" w:rsidRDefault="00DD68A9" w:rsidP="007261C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5.税务机关经县以上税务局(分局)局长批准，作出拍卖变卖决定，应当书面通知</w:t>
            </w:r>
            <w:r w:rsidR="00777195">
              <w:rPr>
                <w:rFonts w:ascii="宋体" w:hAnsi="宋体" w:cs="宋体" w:hint="eastAsia"/>
                <w:color w:val="000000"/>
                <w:kern w:val="0"/>
                <w:sz w:val="24"/>
              </w:rPr>
              <w:t>当事人</w:t>
            </w:r>
            <w:r>
              <w:rPr>
                <w:rFonts w:ascii="宋体" w:eastAsia="宋体" w:hAnsi="宋体" w:cs="宋体" w:hint="eastAsia"/>
                <w:color w:val="000000"/>
                <w:kern w:val="0"/>
                <w:sz w:val="24"/>
              </w:rPr>
              <w:t>，告知当事人依法享有的救济权利、途径和期限；</w:t>
            </w:r>
          </w:p>
          <w:p w:rsidR="009E15B4" w:rsidRDefault="00DD68A9" w:rsidP="007261C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6.税务机关应当依法拍卖、变卖，将拍卖、变卖所得支付税款、滞纳金、罚款以及拍卖、变卖等费用后，剩余部分应当在3日内退还被执行人；</w:t>
            </w:r>
          </w:p>
          <w:p w:rsidR="009E15B4" w:rsidRDefault="00DD68A9" w:rsidP="007261C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7.拍卖变卖结束后，税务机关应当将拍卖、变卖结果通知书，拍卖、变卖扣押、查封的商品、货物、财产清单送交被执行人。</w:t>
            </w:r>
          </w:p>
          <w:p w:rsidR="009E15B4" w:rsidRDefault="00DD68A9" w:rsidP="007261C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E15B4" w:rsidRDefault="00DD68A9" w:rsidP="007261C7">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6D439D">
              <w:rPr>
                <w:rFonts w:ascii="宋体" w:eastAsia="宋体" w:hAnsi="宋体" w:cs="宋体" w:hint="eastAsia"/>
                <w:color w:val="000000"/>
                <w:kern w:val="0"/>
                <w:sz w:val="24"/>
              </w:rPr>
              <w:t>符合行政强制法第三十九条和第四十条规定情形的</w:t>
            </w:r>
            <w:r>
              <w:rPr>
                <w:rFonts w:ascii="宋体" w:eastAsia="宋体" w:hAnsi="宋体" w:cs="宋体" w:hint="eastAsia"/>
                <w:color w:val="000000"/>
                <w:kern w:val="0"/>
                <w:sz w:val="24"/>
              </w:rPr>
              <w:t>，应当中止执行或终结执行；</w:t>
            </w:r>
          </w:p>
          <w:p w:rsidR="00DD68A9" w:rsidRDefault="00DD68A9" w:rsidP="007261C7">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2.在执行中或者执行完毕后，据以执行的行政决定被撤销、变更，或者执行错误的，应当恢复原状或者退还财物；不能恢复原状或者退还财物的，依法给予赔偿。</w:t>
            </w:r>
          </w:p>
        </w:tc>
        <w:tc>
          <w:tcPr>
            <w:tcW w:w="566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1.没有法律、法规依据，或者违反法定程序实施拍卖、变卖的；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2.违反法律规定，在夜间或者法定节假日实施行政强制执行的；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3.滥用职权违法采取税收保全措施、强制执行措施，或者采取税收保全措施、强制执行措施不当，使纳税人、扣缴义务人或者纳税担保人的合法权益遭受损失的；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4.在拍卖、变卖过程中，向被执行人摊派、索取不合法费用的；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5.参与被拍卖或者变卖商品、货物或者其他财产的竞买或收购，或者委托他人竞买或收购的；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6.不依法对抵税财物进行拍卖或者变卖</w:t>
            </w:r>
            <w:r w:rsidR="00BB78EF">
              <w:rPr>
                <w:rFonts w:ascii="宋体" w:eastAsia="宋体" w:hAnsi="宋体" w:cs="宋体" w:hint="eastAsia"/>
                <w:color w:val="000000"/>
                <w:kern w:val="0"/>
                <w:sz w:val="24"/>
              </w:rPr>
              <w:t>,</w:t>
            </w:r>
            <w:r>
              <w:rPr>
                <w:rFonts w:ascii="宋体" w:eastAsia="宋体" w:hAnsi="宋体" w:cs="宋体" w:hint="eastAsia"/>
                <w:color w:val="000000"/>
                <w:kern w:val="0"/>
                <w:sz w:val="24"/>
              </w:rPr>
              <w:t>或者擅自将应该拍卖的改为变卖的,在变卖过程中擅自将应该委托商业企业变卖、责令被执行人自行处理的由税务机关直接变价处理的；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7.利用行政强制权为单位或者个人谋取利益的；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8.利用职务上的便利，收受或索取纳税人、扣缴义务人财物或谋取不正当利益的；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10.滥用职权，故意刁难纳税人、扣缴义务人的；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11.对控告、检举税收违法行为的纳税人、扣缴义务人以及其他检举人进行打击报复的；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12.未按照规定为纳税人、扣缴义务人、检举人保密的；</w:t>
            </w:r>
          </w:p>
          <w:p w:rsidR="00DD68A9" w:rsidRDefault="00DD68A9"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13.法律、行政法规等规定的其他不履行或者不正确履行行政职责的情形。</w:t>
            </w:r>
          </w:p>
        </w:tc>
      </w:tr>
    </w:tbl>
    <w:p w:rsidR="00602D8C" w:rsidRDefault="00602D8C">
      <w:pPr>
        <w:tabs>
          <w:tab w:val="left" w:pos="639"/>
        </w:tabs>
        <w:rPr>
          <w:rFonts w:ascii="楷体" w:eastAsia="楷体" w:hAnsi="楷体" w:cs="楷体"/>
          <w:b/>
          <w:bCs/>
          <w:sz w:val="32"/>
          <w:szCs w:val="32"/>
        </w:rPr>
      </w:pPr>
    </w:p>
    <w:p w:rsidR="00602D8C" w:rsidRDefault="00BA2B32">
      <w:pPr>
        <w:rPr>
          <w:rFonts w:ascii="楷体" w:eastAsia="楷体" w:hAnsi="楷体" w:cs="楷体"/>
          <w:b/>
          <w:bCs/>
          <w:sz w:val="32"/>
          <w:szCs w:val="32"/>
        </w:rPr>
      </w:pPr>
      <w:r>
        <w:rPr>
          <w:rFonts w:ascii="楷体" w:eastAsia="楷体" w:hAnsi="楷体" w:cs="楷体" w:hint="eastAsia"/>
          <w:b/>
          <w:bCs/>
          <w:sz w:val="32"/>
          <w:szCs w:val="32"/>
        </w:rPr>
        <w:br w:type="page"/>
      </w:r>
    </w:p>
    <w:p w:rsidR="004F69B5" w:rsidRDefault="004F69B5">
      <w:pPr>
        <w:tabs>
          <w:tab w:val="left" w:pos="639"/>
        </w:tabs>
        <w:jc w:val="center"/>
        <w:rPr>
          <w:rFonts w:ascii="楷体_GB2312" w:eastAsia="楷体_GB2312" w:hAnsi="楷体" w:cs="楷体"/>
          <w:b/>
          <w:bCs/>
          <w:sz w:val="32"/>
          <w:szCs w:val="32"/>
        </w:rPr>
      </w:pPr>
    </w:p>
    <w:p w:rsidR="00602D8C" w:rsidRPr="00E8638E" w:rsidRDefault="00BA2B32">
      <w:pPr>
        <w:tabs>
          <w:tab w:val="left" w:pos="639"/>
        </w:tabs>
        <w:jc w:val="center"/>
        <w:rPr>
          <w:rFonts w:ascii="楷体_GB2312" w:eastAsia="楷体_GB2312" w:hAnsi="楷体" w:cs="楷体"/>
          <w:b/>
          <w:bCs/>
          <w:sz w:val="32"/>
          <w:szCs w:val="32"/>
        </w:rPr>
      </w:pPr>
      <w:r w:rsidRPr="00E8638E">
        <w:rPr>
          <w:rFonts w:ascii="楷体_GB2312" w:eastAsia="楷体_GB2312" w:hAnsi="楷体" w:cs="楷体" w:hint="eastAsia"/>
          <w:b/>
          <w:bCs/>
          <w:sz w:val="32"/>
          <w:szCs w:val="32"/>
        </w:rPr>
        <w:t>（三）行政检查</w:t>
      </w:r>
    </w:p>
    <w:tbl>
      <w:tblPr>
        <w:tblW w:w="20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599"/>
        <w:gridCol w:w="936"/>
        <w:gridCol w:w="800"/>
        <w:gridCol w:w="1362"/>
        <w:gridCol w:w="11700"/>
        <w:gridCol w:w="5288"/>
      </w:tblGrid>
      <w:tr w:rsidR="00DD68A9" w:rsidTr="00DC6B02">
        <w:trPr>
          <w:trHeight w:val="600"/>
          <w:tblHeader/>
        </w:trPr>
        <w:tc>
          <w:tcPr>
            <w:tcW w:w="599" w:type="dxa"/>
            <w:shd w:val="clear" w:color="auto" w:fill="FFFFFF"/>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936" w:type="dxa"/>
            <w:shd w:val="clear" w:color="auto" w:fill="FFFFFF"/>
            <w:tcMar>
              <w:top w:w="10" w:type="dxa"/>
              <w:left w:w="10" w:type="dxa"/>
              <w:right w:w="10" w:type="dxa"/>
            </w:tcMar>
            <w:vAlign w:val="center"/>
          </w:tcPr>
          <w:p w:rsidR="00350EF8" w:rsidRDefault="00DD68A9" w:rsidP="00DC6B0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职权</w:t>
            </w:r>
          </w:p>
          <w:p w:rsidR="00DD68A9" w:rsidRDefault="00DD68A9"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名称</w:t>
            </w:r>
          </w:p>
        </w:tc>
        <w:tc>
          <w:tcPr>
            <w:tcW w:w="800" w:type="dxa"/>
            <w:shd w:val="clear" w:color="auto" w:fill="FFFFFF"/>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子项</w:t>
            </w:r>
          </w:p>
        </w:tc>
        <w:tc>
          <w:tcPr>
            <w:tcW w:w="1362" w:type="dxa"/>
            <w:shd w:val="clear" w:color="auto" w:fill="FFFFFF"/>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设定依据</w:t>
            </w:r>
          </w:p>
        </w:tc>
        <w:tc>
          <w:tcPr>
            <w:tcW w:w="11700" w:type="dxa"/>
            <w:shd w:val="clear" w:color="auto" w:fill="FFFFFF"/>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履责方式</w:t>
            </w:r>
          </w:p>
        </w:tc>
        <w:tc>
          <w:tcPr>
            <w:tcW w:w="5288" w:type="dxa"/>
            <w:shd w:val="clear" w:color="auto" w:fill="FFFFFF"/>
            <w:tcMar>
              <w:top w:w="10" w:type="dxa"/>
              <w:left w:w="10" w:type="dxa"/>
              <w:right w:w="10" w:type="dxa"/>
            </w:tcMar>
            <w:vAlign w:val="center"/>
          </w:tcPr>
          <w:p w:rsidR="00DD68A9" w:rsidRDefault="00DD68A9"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追责情形</w:t>
            </w:r>
          </w:p>
        </w:tc>
      </w:tr>
      <w:tr w:rsidR="00DD68A9" w:rsidTr="00DC6B02">
        <w:trPr>
          <w:trHeight w:val="7950"/>
        </w:trPr>
        <w:tc>
          <w:tcPr>
            <w:tcW w:w="599" w:type="dxa"/>
            <w:shd w:val="clear" w:color="auto" w:fill="FFFFFF"/>
            <w:tcMar>
              <w:top w:w="10" w:type="dxa"/>
              <w:left w:w="10" w:type="dxa"/>
              <w:right w:w="10" w:type="dxa"/>
            </w:tcMar>
            <w:vAlign w:val="center"/>
          </w:tcPr>
          <w:p w:rsidR="00DD68A9" w:rsidRDefault="00DD68A9" w:rsidP="00E45CA6">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3.1</w:t>
            </w:r>
          </w:p>
        </w:tc>
        <w:tc>
          <w:tcPr>
            <w:tcW w:w="936" w:type="dxa"/>
            <w:shd w:val="clear" w:color="auto" w:fill="FFFFFF"/>
            <w:tcMar>
              <w:top w:w="10" w:type="dxa"/>
              <w:left w:w="10" w:type="dxa"/>
              <w:right w:w="10" w:type="dxa"/>
            </w:tcMar>
            <w:vAlign w:val="center"/>
          </w:tcPr>
          <w:p w:rsidR="00DD68A9" w:rsidRDefault="00DD68A9" w:rsidP="00E45CA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税务检查</w:t>
            </w:r>
          </w:p>
        </w:tc>
        <w:tc>
          <w:tcPr>
            <w:tcW w:w="800" w:type="dxa"/>
            <w:shd w:val="clear" w:color="auto" w:fill="FFFFFF"/>
            <w:tcMar>
              <w:top w:w="10" w:type="dxa"/>
              <w:left w:w="10" w:type="dxa"/>
              <w:right w:w="10" w:type="dxa"/>
            </w:tcMar>
            <w:vAlign w:val="center"/>
          </w:tcPr>
          <w:p w:rsidR="00DD68A9" w:rsidRDefault="00DD68A9"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3.1.1检查和调取账簿、发票、记账凭证、报表和有关资料</w:t>
            </w:r>
          </w:p>
        </w:tc>
        <w:tc>
          <w:tcPr>
            <w:tcW w:w="1362" w:type="dxa"/>
            <w:shd w:val="clear" w:color="auto" w:fill="FFFFFF"/>
            <w:tcMar>
              <w:top w:w="10" w:type="dxa"/>
              <w:left w:w="10" w:type="dxa"/>
              <w:right w:w="10" w:type="dxa"/>
            </w:tcMar>
            <w:vAlign w:val="center"/>
          </w:tcPr>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1.《中华人民共和国税收征收管理法》第五十四条第一项。</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2.《中华人民共和国税收征收管理法实施细则》第八十六条。</w:t>
            </w:r>
          </w:p>
          <w:p w:rsidR="00DD68A9" w:rsidRDefault="00DD68A9"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3.《中华人民共和国发票管理办法》第三十条第一、二、三项。</w:t>
            </w:r>
          </w:p>
        </w:tc>
        <w:tc>
          <w:tcPr>
            <w:tcW w:w="11700" w:type="dxa"/>
            <w:shd w:val="clear" w:color="auto" w:fill="FFFFFF"/>
            <w:tcMar>
              <w:top w:w="10" w:type="dxa"/>
              <w:left w:w="10" w:type="dxa"/>
              <w:right w:w="10" w:type="dxa"/>
            </w:tcMar>
            <w:vAlign w:val="center"/>
          </w:tcPr>
          <w:p w:rsidR="008316C7" w:rsidRDefault="008316C7" w:rsidP="00DC6B02">
            <w:pPr>
              <w:widowControl/>
              <w:jc w:val="left"/>
              <w:textAlignment w:val="center"/>
              <w:rPr>
                <w:rFonts w:ascii="宋体" w:eastAsia="宋体" w:hAnsi="宋体" w:cs="宋体"/>
                <w:color w:val="000000"/>
                <w:kern w:val="0"/>
                <w:sz w:val="24"/>
              </w:rPr>
            </w:pP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税务检查的主体、权限、依据、程序、救济渠道、流程图等；</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2.税务机关应当统筹安排检查工作，严格控制对纳税人、扣缴义务人的检查次数；</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3.税务机关实施检查应当2人以上，出示税务检查证和税务检查通知书，</w:t>
            </w:r>
            <w:r w:rsidR="00EA0A6C">
              <w:rPr>
                <w:rFonts w:ascii="宋体" w:eastAsia="宋体" w:hAnsi="宋体" w:cs="宋体" w:hint="eastAsia"/>
                <w:color w:val="000000"/>
                <w:kern w:val="0"/>
                <w:sz w:val="24"/>
              </w:rPr>
              <w:t>告知被检查人享有的权利和义务</w:t>
            </w:r>
            <w:r>
              <w:rPr>
                <w:rFonts w:ascii="宋体" w:eastAsia="宋体" w:hAnsi="宋体" w:cs="宋体" w:hint="eastAsia"/>
                <w:color w:val="000000"/>
                <w:kern w:val="0"/>
                <w:sz w:val="24"/>
              </w:rPr>
              <w:t>并为其保守秘密；税务机关对集贸市场及集中经营业户进行检查时，可以使用统一的税务检查通知书；</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调取账簿、记账凭证、报表和其他有关资料时，应当向被查对象出具《调取账簿资料通知书》，并填写《调取账簿资料清单》交其核对后签章确认。必要时，经县以上税务局（分局）局长批准，可以将纳税人、扣缴义务人以前会计年度的账簿、记账凭证、报表和其他有关资料调回税务机关检查，并在3个月内完整退还；有特殊情况的，经设区的市、自治州以上税务局局长批准，可以将纳税人、扣缴义务人当年的账簿、记账凭证、报表和其他有关资料调回检查，但是税务机关必须在30日内退还。调取账簿等有关资料，应当向纳税人、扣缴义务人开付清单；</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5.税务机关在发票管理中，有权检查</w:t>
            </w:r>
            <w:r w:rsidR="00A13CCD">
              <w:rPr>
                <w:rFonts w:ascii="宋体" w:eastAsia="宋体" w:hAnsi="宋体" w:cs="宋体" w:hint="eastAsia"/>
                <w:color w:val="000000"/>
                <w:kern w:val="0"/>
                <w:sz w:val="24"/>
              </w:rPr>
              <w:t>印制、领用、开具、取得、保管和缴销发票的情况</w:t>
            </w:r>
            <w:r>
              <w:rPr>
                <w:rFonts w:ascii="宋体" w:eastAsia="宋体" w:hAnsi="宋体" w:cs="宋体" w:hint="eastAsia"/>
                <w:color w:val="000000"/>
                <w:kern w:val="0"/>
                <w:sz w:val="24"/>
              </w:rPr>
              <w:t>；查阅、复制与发票有关的凭证、资料；需要将已开具的发票或空白发票调出查验时，应当开具发票换票证或收据；经查无问题的，应当及时退还；</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6.单位和个人从中国境外取得的与纳税有关的发票或者凭证，税务机关在纳税审查时有疑义的，可以要求其提供境外公证机构或者注册会计师的确认证明，经税务机关审核认可后，方可作为记账核算的凭证。</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1.税务机关根据检查结果，依法制作相关文书送达纳税人、扣缴义务人执行，并告知其权利救济途径和期限；</w:t>
            </w:r>
          </w:p>
          <w:p w:rsidR="009E15B4" w:rsidRDefault="002F5B85"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9E15B4" w:rsidRPr="00BA78C1" w:rsidRDefault="00351E61" w:rsidP="00DC6B02">
            <w:pPr>
              <w:widowControl/>
              <w:jc w:val="left"/>
              <w:textAlignment w:val="center"/>
              <w:rPr>
                <w:rFonts w:ascii="宋体" w:eastAsia="宋体" w:hAnsi="宋体" w:cs="宋体"/>
                <w:color w:val="000000" w:themeColor="text1"/>
                <w:kern w:val="0"/>
                <w:sz w:val="24"/>
              </w:rPr>
            </w:pPr>
            <w:r w:rsidRPr="00351E61">
              <w:rPr>
                <w:rFonts w:ascii="宋体" w:eastAsia="宋体" w:hAnsi="宋体" w:cs="宋体"/>
                <w:color w:val="000000" w:themeColor="text1"/>
                <w:kern w:val="0"/>
                <w:sz w:val="24"/>
              </w:rPr>
              <w:t>3.</w:t>
            </w:r>
            <w:r w:rsidRPr="00351E61">
              <w:rPr>
                <w:rFonts w:ascii="宋体" w:hAnsi="宋体" w:cs="宋体" w:hint="eastAsia"/>
                <w:color w:val="000000" w:themeColor="text1"/>
                <w:kern w:val="0"/>
                <w:sz w:val="24"/>
              </w:rPr>
              <w:t>税务机关应当按规定向社会公布重大税收违法失信案件信息</w:t>
            </w:r>
            <w:r w:rsidRPr="00351E61">
              <w:rPr>
                <w:rFonts w:ascii="宋体" w:eastAsia="宋体" w:hAnsi="宋体" w:cs="宋体" w:hint="eastAsia"/>
                <w:color w:val="000000" w:themeColor="text1"/>
                <w:kern w:val="0"/>
                <w:sz w:val="24"/>
              </w:rPr>
              <w:t>。</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DD68A9"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向社会公布重大税收违法失信案件信息，并将信息通报相关部门，共同实施严格监管和联合惩戒。</w:t>
            </w:r>
          </w:p>
          <w:p w:rsidR="008316C7" w:rsidRDefault="008316C7" w:rsidP="00DC6B02">
            <w:pPr>
              <w:widowControl/>
              <w:jc w:val="left"/>
              <w:textAlignment w:val="center"/>
              <w:rPr>
                <w:rFonts w:ascii="宋体" w:eastAsia="宋体" w:hAnsi="宋体" w:cs="宋体"/>
                <w:color w:val="000000"/>
                <w:sz w:val="24"/>
              </w:rPr>
            </w:pPr>
          </w:p>
        </w:tc>
        <w:tc>
          <w:tcPr>
            <w:tcW w:w="5288" w:type="dxa"/>
            <w:shd w:val="clear" w:color="auto" w:fill="FFFFFF"/>
            <w:tcMar>
              <w:top w:w="10" w:type="dxa"/>
              <w:left w:w="10" w:type="dxa"/>
              <w:right w:w="10" w:type="dxa"/>
            </w:tcMar>
            <w:vAlign w:val="center"/>
          </w:tcPr>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1.利用职务上的便利，收受或索取纳税人、扣缴义务人财物或谋取不正当利益的；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4.对控告、检举税收违法行为的纳税人、扣缴义务人以及其他检举人进行打击报复的；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5.税务人员未按照规定回避的；</w:t>
            </w:r>
          </w:p>
          <w:p w:rsidR="009E15B4" w:rsidRDefault="00DD68A9"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DD68A9" w:rsidRDefault="00DD68A9"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E45CA6" w:rsidTr="00DC6B02">
        <w:trPr>
          <w:trHeight w:val="6000"/>
        </w:trPr>
        <w:tc>
          <w:tcPr>
            <w:tcW w:w="599" w:type="dxa"/>
            <w:vMerge w:val="restart"/>
            <w:shd w:val="clear" w:color="auto" w:fill="FFFFFF"/>
            <w:tcMar>
              <w:top w:w="10" w:type="dxa"/>
              <w:left w:w="10" w:type="dxa"/>
              <w:right w:w="10" w:type="dxa"/>
            </w:tcMar>
            <w:vAlign w:val="center"/>
          </w:tcPr>
          <w:p w:rsidR="00E45CA6" w:rsidRDefault="00E45CA6"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3.1</w:t>
            </w:r>
          </w:p>
        </w:tc>
        <w:tc>
          <w:tcPr>
            <w:tcW w:w="936" w:type="dxa"/>
            <w:vMerge w:val="restart"/>
            <w:shd w:val="clear" w:color="auto" w:fill="FFFFFF"/>
            <w:tcMar>
              <w:top w:w="10" w:type="dxa"/>
              <w:left w:w="10" w:type="dxa"/>
              <w:right w:w="10" w:type="dxa"/>
            </w:tcMar>
            <w:vAlign w:val="center"/>
          </w:tcPr>
          <w:p w:rsidR="00E45CA6" w:rsidRDefault="00E45CA6"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税务检查</w:t>
            </w:r>
          </w:p>
        </w:tc>
        <w:tc>
          <w:tcPr>
            <w:tcW w:w="8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3.1.2检查纳税人生产、经营场所和货物存放地</w:t>
            </w:r>
          </w:p>
        </w:tc>
        <w:tc>
          <w:tcPr>
            <w:tcW w:w="1362" w:type="dxa"/>
            <w:shd w:val="clear" w:color="auto" w:fill="FFFFFF"/>
            <w:tcMar>
              <w:top w:w="10" w:type="dxa"/>
              <w:left w:w="10" w:type="dxa"/>
              <w:right w:w="10" w:type="dxa"/>
            </w:tcMar>
            <w:vAlign w:val="center"/>
          </w:tcPr>
          <w:p w:rsidR="00E45CA6" w:rsidRPr="00431088" w:rsidRDefault="00E45CA6" w:rsidP="00DC6B02">
            <w:pPr>
              <w:widowControl/>
              <w:jc w:val="left"/>
              <w:textAlignment w:val="center"/>
              <w:rPr>
                <w:rFonts w:ascii="宋体" w:eastAsia="宋体" w:hAnsi="宋体" w:cs="宋体"/>
                <w:color w:val="000000"/>
                <w:sz w:val="24"/>
              </w:rPr>
            </w:pPr>
            <w:r w:rsidRPr="00431088">
              <w:rPr>
                <w:rFonts w:ascii="宋体" w:eastAsia="宋体" w:hAnsi="宋体" w:cs="宋体" w:hint="eastAsia"/>
                <w:color w:val="000000"/>
                <w:kern w:val="0"/>
                <w:sz w:val="24"/>
              </w:rPr>
              <w:t>《中华人民共和国税收征收管理法》第五十四条第二项。</w:t>
            </w:r>
          </w:p>
        </w:tc>
        <w:tc>
          <w:tcPr>
            <w:tcW w:w="11700" w:type="dxa"/>
            <w:shd w:val="clear" w:color="auto" w:fill="FFFFFF"/>
            <w:tcMar>
              <w:top w:w="10" w:type="dxa"/>
              <w:left w:w="10" w:type="dxa"/>
              <w:right w:w="10" w:type="dxa"/>
            </w:tcMar>
            <w:vAlign w:val="center"/>
          </w:tcPr>
          <w:p w:rsidR="00E45CA6" w:rsidRPr="00431088" w:rsidRDefault="00E45CA6" w:rsidP="00DC6B02">
            <w:pPr>
              <w:widowControl/>
              <w:jc w:val="left"/>
              <w:textAlignment w:val="center"/>
              <w:rPr>
                <w:rFonts w:ascii="宋体" w:eastAsia="宋体" w:hAnsi="宋体" w:cs="宋体"/>
                <w:color w:val="000000"/>
                <w:kern w:val="0"/>
                <w:sz w:val="24"/>
              </w:rPr>
            </w:pPr>
            <w:r w:rsidRPr="00431088">
              <w:rPr>
                <w:rFonts w:ascii="宋体" w:eastAsia="宋体" w:hAnsi="宋体" w:cs="宋体" w:hint="eastAsia"/>
                <w:color w:val="000000"/>
                <w:kern w:val="0"/>
                <w:sz w:val="24"/>
              </w:rPr>
              <w:t>一、相关程序和要求</w:t>
            </w:r>
          </w:p>
          <w:p w:rsidR="00E45CA6" w:rsidRPr="00431088" w:rsidRDefault="00E45CA6" w:rsidP="00DC6B02">
            <w:pPr>
              <w:widowControl/>
              <w:jc w:val="left"/>
              <w:textAlignment w:val="center"/>
              <w:rPr>
                <w:rFonts w:ascii="宋体" w:eastAsia="宋体" w:hAnsi="宋体" w:cs="宋体"/>
                <w:color w:val="000000"/>
                <w:kern w:val="0"/>
                <w:sz w:val="24"/>
              </w:rPr>
            </w:pPr>
            <w:r w:rsidRPr="00431088">
              <w:rPr>
                <w:rFonts w:ascii="宋体" w:eastAsia="宋体" w:hAnsi="宋体" w:cs="宋体" w:hint="eastAsia"/>
                <w:color w:val="000000"/>
                <w:kern w:val="0"/>
                <w:sz w:val="24"/>
              </w:rPr>
              <w:t>1.</w:t>
            </w:r>
            <w:r w:rsidR="000300BE" w:rsidRPr="00431088">
              <w:rPr>
                <w:rFonts w:ascii="宋体" w:eastAsia="宋体" w:hAnsi="宋体" w:cs="宋体" w:hint="eastAsia"/>
                <w:color w:val="000000"/>
                <w:kern w:val="0"/>
                <w:sz w:val="24"/>
              </w:rPr>
              <w:t>税务机关应当通过官方网站、办税服务场所等渠道公开</w:t>
            </w:r>
            <w:r w:rsidRPr="00431088">
              <w:rPr>
                <w:rFonts w:ascii="宋体" w:eastAsia="宋体" w:hAnsi="宋体" w:cs="宋体" w:hint="eastAsia"/>
                <w:color w:val="000000"/>
                <w:kern w:val="0"/>
                <w:sz w:val="24"/>
              </w:rPr>
              <w:t>税务检查的主体、权限、依据、程序、救济渠道、流程图等；</w:t>
            </w:r>
          </w:p>
          <w:p w:rsidR="00E45CA6" w:rsidRPr="00431088" w:rsidRDefault="00E45CA6" w:rsidP="00DC6B02">
            <w:pPr>
              <w:widowControl/>
              <w:jc w:val="left"/>
              <w:textAlignment w:val="center"/>
              <w:rPr>
                <w:rFonts w:ascii="宋体" w:eastAsia="宋体" w:hAnsi="宋体" w:cs="宋体"/>
                <w:color w:val="000000"/>
                <w:kern w:val="0"/>
                <w:sz w:val="24"/>
              </w:rPr>
            </w:pPr>
            <w:r w:rsidRPr="00431088">
              <w:rPr>
                <w:rFonts w:ascii="宋体" w:eastAsia="宋体" w:hAnsi="宋体" w:cs="宋体" w:hint="eastAsia"/>
                <w:color w:val="000000"/>
                <w:kern w:val="0"/>
                <w:sz w:val="24"/>
              </w:rPr>
              <w:t>2.税务机关应当统筹安排检查工作，严格控制对纳税人、扣缴义务人的检查次数；</w:t>
            </w:r>
          </w:p>
          <w:p w:rsidR="00E45CA6" w:rsidRPr="00431088" w:rsidRDefault="00E45CA6" w:rsidP="00DC6B02">
            <w:pPr>
              <w:widowControl/>
              <w:jc w:val="left"/>
              <w:textAlignment w:val="center"/>
              <w:rPr>
                <w:rFonts w:ascii="宋体" w:eastAsia="宋体" w:hAnsi="宋体" w:cs="宋体"/>
                <w:color w:val="000000"/>
                <w:kern w:val="0"/>
                <w:sz w:val="24"/>
              </w:rPr>
            </w:pPr>
            <w:r w:rsidRPr="00431088">
              <w:rPr>
                <w:rFonts w:ascii="宋体" w:eastAsia="宋体" w:hAnsi="宋体" w:cs="宋体" w:hint="eastAsia"/>
                <w:color w:val="000000"/>
                <w:kern w:val="0"/>
                <w:sz w:val="24"/>
              </w:rPr>
              <w:t>3.税务机关实施检查应当2人以上，出示税务检查证和税务检查通知书，</w:t>
            </w:r>
            <w:r w:rsidR="00EA0A6C">
              <w:rPr>
                <w:rFonts w:ascii="宋体" w:eastAsia="宋体" w:hAnsi="宋体" w:cs="宋体" w:hint="eastAsia"/>
                <w:color w:val="000000"/>
                <w:kern w:val="0"/>
                <w:sz w:val="24"/>
              </w:rPr>
              <w:t>告知被检查人享有的权利和义务</w:t>
            </w:r>
            <w:r w:rsidRPr="00431088">
              <w:rPr>
                <w:rFonts w:ascii="宋体" w:eastAsia="宋体" w:hAnsi="宋体" w:cs="宋体" w:hint="eastAsia"/>
                <w:color w:val="000000"/>
                <w:kern w:val="0"/>
                <w:sz w:val="24"/>
              </w:rPr>
              <w:t>并为其保守秘密；税务机关对集贸市场及集中经营业户进行检查时，可以使用统一的税务检查通知书；</w:t>
            </w:r>
          </w:p>
          <w:p w:rsidR="00E45CA6" w:rsidRPr="00431088" w:rsidRDefault="00E45CA6" w:rsidP="00DC6B02">
            <w:pPr>
              <w:widowControl/>
              <w:jc w:val="left"/>
              <w:textAlignment w:val="center"/>
              <w:rPr>
                <w:rFonts w:ascii="宋体" w:eastAsia="宋体" w:hAnsi="宋体" w:cs="宋体"/>
                <w:color w:val="000000"/>
                <w:kern w:val="0"/>
                <w:sz w:val="24"/>
              </w:rPr>
            </w:pPr>
            <w:r w:rsidRPr="00431088">
              <w:rPr>
                <w:rFonts w:ascii="宋体" w:eastAsia="宋体" w:hAnsi="宋体" w:cs="宋体" w:hint="eastAsia"/>
                <w:color w:val="000000"/>
                <w:kern w:val="0"/>
                <w:sz w:val="24"/>
              </w:rPr>
              <w:t>4.检查人员实地调查取证时，可以制作现场笔录、勘验笔录，对实地检查情况予以记录或者说明。</w:t>
            </w:r>
          </w:p>
          <w:p w:rsidR="00E45CA6" w:rsidRPr="00431088" w:rsidRDefault="00E45CA6" w:rsidP="00DC6B02">
            <w:pPr>
              <w:widowControl/>
              <w:jc w:val="left"/>
              <w:textAlignment w:val="center"/>
              <w:rPr>
                <w:rFonts w:ascii="宋体" w:eastAsia="宋体" w:hAnsi="宋体" w:cs="宋体"/>
                <w:color w:val="000000"/>
                <w:kern w:val="0"/>
                <w:sz w:val="24"/>
              </w:rPr>
            </w:pPr>
            <w:r w:rsidRPr="00431088">
              <w:rPr>
                <w:rFonts w:ascii="宋体" w:eastAsia="宋体" w:hAnsi="宋体" w:cs="宋体" w:hint="eastAsia"/>
                <w:color w:val="000000"/>
                <w:kern w:val="0"/>
                <w:sz w:val="24"/>
              </w:rPr>
              <w:t>二、事中事后监管措施</w:t>
            </w:r>
          </w:p>
          <w:p w:rsidR="00E45CA6" w:rsidRPr="00431088" w:rsidRDefault="00E45CA6" w:rsidP="00DC6B02">
            <w:pPr>
              <w:widowControl/>
              <w:jc w:val="left"/>
              <w:textAlignment w:val="center"/>
              <w:rPr>
                <w:rFonts w:ascii="宋体" w:eastAsia="宋体" w:hAnsi="宋体" w:cs="宋体"/>
                <w:color w:val="000000"/>
                <w:kern w:val="0"/>
                <w:sz w:val="24"/>
              </w:rPr>
            </w:pPr>
            <w:r w:rsidRPr="00431088">
              <w:rPr>
                <w:rFonts w:ascii="宋体" w:eastAsia="宋体" w:hAnsi="宋体" w:cs="宋体" w:hint="eastAsia"/>
                <w:color w:val="000000"/>
                <w:kern w:val="0"/>
                <w:sz w:val="24"/>
              </w:rPr>
              <w:t>1.税务机关根据检查结果，依法制作相关文书送达纳税人、扣缴义务人执行，并告知其权利救济途径和期限；</w:t>
            </w:r>
          </w:p>
          <w:p w:rsidR="00E45CA6" w:rsidRPr="00431088" w:rsidRDefault="002F5B85" w:rsidP="00DC6B02">
            <w:pPr>
              <w:widowControl/>
              <w:jc w:val="left"/>
              <w:textAlignment w:val="center"/>
              <w:rPr>
                <w:rFonts w:ascii="宋体" w:eastAsia="宋体" w:hAnsi="宋体" w:cs="宋体"/>
                <w:color w:val="000000"/>
                <w:kern w:val="0"/>
                <w:sz w:val="24"/>
              </w:rPr>
            </w:pPr>
            <w:r w:rsidRPr="00431088">
              <w:rPr>
                <w:rFonts w:ascii="宋体" w:eastAsia="宋体" w:hAnsi="宋体" w:cs="宋体" w:hint="eastAsia"/>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45CA6" w:rsidRPr="00431088" w:rsidRDefault="00E45CA6" w:rsidP="00DC6B02">
            <w:pPr>
              <w:widowControl/>
              <w:jc w:val="left"/>
              <w:textAlignment w:val="center"/>
              <w:rPr>
                <w:rFonts w:ascii="宋体" w:eastAsia="宋体" w:hAnsi="宋体" w:cs="宋体"/>
                <w:kern w:val="0"/>
                <w:sz w:val="24"/>
              </w:rPr>
            </w:pPr>
            <w:r w:rsidRPr="00431088">
              <w:rPr>
                <w:rFonts w:ascii="宋体" w:eastAsia="宋体" w:hAnsi="宋体" w:cs="宋体" w:hint="eastAsia"/>
                <w:kern w:val="0"/>
                <w:sz w:val="24"/>
              </w:rPr>
              <w:t>3.税务机关应当按规定向社会公布重大税收违法失信案件信息。</w:t>
            </w:r>
          </w:p>
          <w:p w:rsidR="00E45CA6" w:rsidRPr="00431088" w:rsidRDefault="00E45CA6" w:rsidP="00DC6B02">
            <w:pPr>
              <w:widowControl/>
              <w:jc w:val="left"/>
              <w:textAlignment w:val="center"/>
              <w:rPr>
                <w:rFonts w:ascii="宋体" w:eastAsia="宋体" w:hAnsi="宋体" w:cs="宋体"/>
                <w:color w:val="000000"/>
                <w:kern w:val="0"/>
                <w:sz w:val="24"/>
              </w:rPr>
            </w:pPr>
            <w:r w:rsidRPr="00431088">
              <w:rPr>
                <w:rFonts w:ascii="宋体" w:eastAsia="宋体" w:hAnsi="宋体" w:cs="宋体" w:hint="eastAsia"/>
                <w:color w:val="000000"/>
                <w:kern w:val="0"/>
                <w:sz w:val="24"/>
              </w:rPr>
              <w:t>三、部门间职责衔接</w:t>
            </w:r>
          </w:p>
          <w:p w:rsidR="00E45CA6" w:rsidRPr="00431088" w:rsidRDefault="00E45CA6" w:rsidP="00DC6B02">
            <w:pPr>
              <w:widowControl/>
              <w:jc w:val="left"/>
              <w:textAlignment w:val="center"/>
              <w:rPr>
                <w:rFonts w:ascii="宋体" w:eastAsia="宋体" w:hAnsi="宋体" w:cs="宋体"/>
                <w:color w:val="000000"/>
                <w:sz w:val="24"/>
              </w:rPr>
            </w:pPr>
            <w:r w:rsidRPr="00431088">
              <w:rPr>
                <w:rFonts w:ascii="宋体" w:eastAsia="宋体" w:hAnsi="宋体" w:cs="宋体" w:hint="eastAsia"/>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rsidR="00E45CA6" w:rsidRDefault="00CC1C2B"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1.利用职务上的便利，收受或索取纳税人、扣缴义务人财物或谋取不正当利益的；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4.对控告、检举税收违法行为的纳税人、扣缴义务人以及其他检举人进行打击报复的；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5.税务人员未按照规定回避的；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E45CA6" w:rsidTr="00DC6B02">
        <w:trPr>
          <w:trHeight w:val="6000"/>
        </w:trPr>
        <w:tc>
          <w:tcPr>
            <w:tcW w:w="599" w:type="dxa"/>
            <w:vMerge/>
            <w:shd w:val="clear" w:color="auto" w:fill="FFFFFF"/>
            <w:tcMar>
              <w:top w:w="10" w:type="dxa"/>
              <w:left w:w="10" w:type="dxa"/>
              <w:right w:w="10" w:type="dxa"/>
            </w:tcMar>
            <w:vAlign w:val="center"/>
          </w:tcPr>
          <w:p w:rsidR="00E45CA6" w:rsidRDefault="00E45CA6" w:rsidP="00DC6B02">
            <w:pPr>
              <w:jc w:val="center"/>
              <w:rPr>
                <w:rFonts w:ascii="宋体" w:eastAsia="宋体" w:hAnsi="宋体" w:cs="宋体"/>
                <w:color w:val="000000"/>
                <w:sz w:val="24"/>
              </w:rPr>
            </w:pPr>
          </w:p>
        </w:tc>
        <w:tc>
          <w:tcPr>
            <w:tcW w:w="936" w:type="dxa"/>
            <w:vMerge/>
            <w:shd w:val="clear" w:color="auto" w:fill="FFFFFF"/>
            <w:tcMar>
              <w:top w:w="10" w:type="dxa"/>
              <w:left w:w="10" w:type="dxa"/>
              <w:right w:w="10" w:type="dxa"/>
            </w:tcMar>
            <w:vAlign w:val="center"/>
          </w:tcPr>
          <w:p w:rsidR="00E45CA6" w:rsidRDefault="00E45CA6" w:rsidP="00DC6B02">
            <w:pPr>
              <w:jc w:val="left"/>
              <w:rPr>
                <w:rFonts w:ascii="宋体" w:eastAsia="宋体" w:hAnsi="宋体" w:cs="宋体"/>
                <w:color w:val="000000"/>
                <w:sz w:val="24"/>
              </w:rPr>
            </w:pPr>
          </w:p>
        </w:tc>
        <w:tc>
          <w:tcPr>
            <w:tcW w:w="8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3.1.3责成纳税人、扣缴义务人提供文件、证明材料和有关资料</w:t>
            </w:r>
          </w:p>
        </w:tc>
        <w:tc>
          <w:tcPr>
            <w:tcW w:w="1362"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《中华人民共和国税收征收管理法》第五十四条第三项。</w:t>
            </w:r>
          </w:p>
        </w:tc>
        <w:tc>
          <w:tcPr>
            <w:tcW w:w="117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税务检查的主体、权限、依据、程序、救济渠道、流程图等；</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2.税务机关应当统筹安排检查工作，严格控制对纳税人、扣缴义务人的检查次数；</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3.税务机关实施检查应当2人以上，出示税务检查证和税务检查通知书，</w:t>
            </w:r>
            <w:r w:rsidR="00EA0A6C">
              <w:rPr>
                <w:rFonts w:ascii="宋体" w:eastAsia="宋体" w:hAnsi="宋体" w:cs="宋体" w:hint="eastAsia"/>
                <w:color w:val="000000"/>
                <w:kern w:val="0"/>
                <w:sz w:val="24"/>
              </w:rPr>
              <w:t>告知被检查人享有的权利和义务</w:t>
            </w:r>
            <w:r>
              <w:rPr>
                <w:rFonts w:ascii="宋体" w:eastAsia="宋体" w:hAnsi="宋体" w:cs="宋体" w:hint="eastAsia"/>
                <w:color w:val="000000"/>
                <w:kern w:val="0"/>
                <w:sz w:val="24"/>
              </w:rPr>
              <w:t>并为其保守秘密；税务机关对集贸市场及集中经营业户进行检查时，可以使用统一的税务检查通知书；</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4.税务机关制发相关税务文书，责成纳税人、扣缴义务人提供文件、证明材料和有关资料，并送达给纳税人或者扣缴义务人。</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1.税务机关根据检查结果，依法制作相关文书送达纳税人、扣缴义务人执行，并告知其权利救济途径和期限；</w:t>
            </w:r>
          </w:p>
          <w:p w:rsidR="00E45CA6" w:rsidRDefault="002F5B85"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45CA6" w:rsidRPr="00431088" w:rsidRDefault="00E45CA6" w:rsidP="00DC6B02">
            <w:pPr>
              <w:widowControl/>
              <w:jc w:val="left"/>
              <w:textAlignment w:val="center"/>
              <w:rPr>
                <w:rFonts w:ascii="宋体" w:eastAsia="宋体" w:hAnsi="宋体" w:cs="宋体"/>
                <w:kern w:val="0"/>
                <w:sz w:val="24"/>
              </w:rPr>
            </w:pPr>
            <w:r w:rsidRPr="00431088">
              <w:rPr>
                <w:rFonts w:ascii="宋体" w:eastAsia="宋体" w:hAnsi="宋体" w:cs="宋体" w:hint="eastAsia"/>
                <w:color w:val="000000"/>
                <w:kern w:val="0"/>
                <w:sz w:val="24"/>
              </w:rPr>
              <w:t>3.</w:t>
            </w:r>
            <w:r w:rsidRPr="00431088">
              <w:rPr>
                <w:rFonts w:ascii="宋体" w:eastAsia="宋体" w:hAnsi="宋体" w:cs="宋体" w:hint="eastAsia"/>
                <w:kern w:val="0"/>
                <w:sz w:val="24"/>
              </w:rPr>
              <w:t>税务机关应当按规定向社会公布重大税收违法失信案件信息。</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rsidR="00E45CA6" w:rsidRDefault="00CC1C2B"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1.利用职务上的便利，收受或索取纳税人、扣缴义务人财物或谋取不正当利益的；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4.对控告、检举税收违法行为的纳税人、扣缴义务人以及其他检举人进行打击报复的；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5.税务人员未按照规定回避的；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E45CA6" w:rsidTr="00DC6B02">
        <w:trPr>
          <w:trHeight w:val="6000"/>
        </w:trPr>
        <w:tc>
          <w:tcPr>
            <w:tcW w:w="599" w:type="dxa"/>
            <w:vMerge w:val="restart"/>
            <w:shd w:val="clear" w:color="auto" w:fill="FFFFFF"/>
            <w:tcMar>
              <w:top w:w="10" w:type="dxa"/>
              <w:left w:w="10" w:type="dxa"/>
              <w:right w:w="10" w:type="dxa"/>
            </w:tcMar>
            <w:vAlign w:val="center"/>
          </w:tcPr>
          <w:p w:rsidR="00E45CA6" w:rsidRDefault="00E45CA6"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3.1</w:t>
            </w:r>
          </w:p>
        </w:tc>
        <w:tc>
          <w:tcPr>
            <w:tcW w:w="936" w:type="dxa"/>
            <w:vMerge w:val="restart"/>
            <w:shd w:val="clear" w:color="auto" w:fill="FFFFFF"/>
            <w:tcMar>
              <w:top w:w="10" w:type="dxa"/>
              <w:left w:w="10" w:type="dxa"/>
              <w:right w:w="10" w:type="dxa"/>
            </w:tcMar>
            <w:vAlign w:val="center"/>
          </w:tcPr>
          <w:p w:rsidR="00E45CA6" w:rsidRDefault="00E45CA6"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税务检查</w:t>
            </w:r>
          </w:p>
        </w:tc>
        <w:tc>
          <w:tcPr>
            <w:tcW w:w="8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3.1.4询问纳税人、扣缴义务人有关问题和情况</w:t>
            </w:r>
          </w:p>
        </w:tc>
        <w:tc>
          <w:tcPr>
            <w:tcW w:w="1362"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1.《中华人民共和国税收征收管理法》第五十四条第四项。</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2.《中华人民共和国发票管理办法》第三十条第四项。</w:t>
            </w:r>
          </w:p>
        </w:tc>
        <w:tc>
          <w:tcPr>
            <w:tcW w:w="117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税务检查的主体、权限、依据、程序、救济渠道、流程图等；</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2.税务机关应当统筹安排检查工作，严格控制对纳税人、扣缴义务人的检查次数；</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除在被查对象生产、经营场所询问外，应当向被询问人送达《询问通知书》；</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4.询问时应当告知被询问人如实回答问题，并按规定制作询问笔录。</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1.税务机关根据检查结果，依法制作相关文书送达纳税人、扣缴义务人执行，并告知其权利救济途径和期限；</w:t>
            </w:r>
          </w:p>
          <w:p w:rsidR="00E45CA6" w:rsidRDefault="002F5B85"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3.税务机关应当按规定向社会公布重大税收违法失信案件信息。</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rsidR="00E45CA6" w:rsidRDefault="00CC1C2B"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1.利用职务上的便利，收受或索取纳税人、扣缴义务人财物或谋取不正当利益的；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4.对控告、检举税收违法行为的纳税人、扣缴义务人以及其他检举人进行打击报复的；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5.未按照规定为纳税人、扣缴义务人、检举人保密的；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6.税务人员未按照规定回避的；</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E45CA6" w:rsidTr="00DC6B02">
        <w:trPr>
          <w:trHeight w:val="6000"/>
        </w:trPr>
        <w:tc>
          <w:tcPr>
            <w:tcW w:w="599" w:type="dxa"/>
            <w:vMerge/>
            <w:shd w:val="clear" w:color="auto" w:fill="FFFFFF"/>
            <w:tcMar>
              <w:top w:w="10" w:type="dxa"/>
              <w:left w:w="10" w:type="dxa"/>
              <w:right w:w="10" w:type="dxa"/>
            </w:tcMar>
            <w:vAlign w:val="center"/>
          </w:tcPr>
          <w:p w:rsidR="00E45CA6" w:rsidRDefault="00E45CA6" w:rsidP="00DC6B02">
            <w:pPr>
              <w:jc w:val="center"/>
              <w:rPr>
                <w:rFonts w:ascii="宋体" w:eastAsia="宋体" w:hAnsi="宋体" w:cs="宋体"/>
                <w:color w:val="000000"/>
                <w:sz w:val="24"/>
              </w:rPr>
            </w:pPr>
          </w:p>
        </w:tc>
        <w:tc>
          <w:tcPr>
            <w:tcW w:w="936" w:type="dxa"/>
            <w:vMerge/>
            <w:shd w:val="clear" w:color="auto" w:fill="FFFFFF"/>
            <w:tcMar>
              <w:top w:w="10" w:type="dxa"/>
              <w:left w:w="10" w:type="dxa"/>
              <w:right w:w="10" w:type="dxa"/>
            </w:tcMar>
            <w:vAlign w:val="center"/>
          </w:tcPr>
          <w:p w:rsidR="00E45CA6" w:rsidRDefault="00E45CA6" w:rsidP="00DC6B02">
            <w:pPr>
              <w:jc w:val="left"/>
              <w:rPr>
                <w:rFonts w:ascii="宋体" w:eastAsia="宋体" w:hAnsi="宋体" w:cs="宋体"/>
                <w:color w:val="000000"/>
                <w:sz w:val="24"/>
              </w:rPr>
            </w:pPr>
          </w:p>
        </w:tc>
        <w:tc>
          <w:tcPr>
            <w:tcW w:w="8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3.1.5到车站、码头、机场、邮政企业及其分支机构检查有关单据、凭证和有关资料</w:t>
            </w:r>
          </w:p>
        </w:tc>
        <w:tc>
          <w:tcPr>
            <w:tcW w:w="1362"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《中华人民共和国税收征收管理法》第五十四条第五项。</w:t>
            </w:r>
          </w:p>
        </w:tc>
        <w:tc>
          <w:tcPr>
            <w:tcW w:w="117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税务检查的主体、权限、依据、程序、救济渠道、流程图等；</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2.税务机关实施检查应当2人以上，出示税务检查证和税务检查通知书，告知被检查人享有的权利和义务并为其保守秘密；</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3.检查人员实地调查取证时，可以制作现场笔录、勘验笔录，对实地检查情况予以记录或者说明。</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1.税务机关根据检查结果，依法制作相关文书送达纳税人、扣缴义务人执行，并告知其权利救济途径和期限；</w:t>
            </w:r>
          </w:p>
          <w:p w:rsidR="00E45CA6" w:rsidRDefault="002F5B85"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rsidR="00E45CA6" w:rsidRDefault="00CC1C2B"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1.利用职务上的便利，收受或索取纳税人、扣缴义务人财物或谋取不正当利益的；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4.对控告、检举税收违法行为的纳税人、扣缴义务人以及其他检举人进行打击报复的；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5.税务人员未按照规定回避的；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E45CA6" w:rsidTr="00DC6B02">
        <w:trPr>
          <w:trHeight w:val="6000"/>
        </w:trPr>
        <w:tc>
          <w:tcPr>
            <w:tcW w:w="599" w:type="dxa"/>
            <w:vMerge w:val="restart"/>
            <w:shd w:val="clear" w:color="auto" w:fill="FFFFFF"/>
            <w:tcMar>
              <w:top w:w="10" w:type="dxa"/>
              <w:left w:w="10" w:type="dxa"/>
              <w:right w:w="10" w:type="dxa"/>
            </w:tcMar>
            <w:vAlign w:val="center"/>
          </w:tcPr>
          <w:p w:rsidR="00E45CA6" w:rsidRDefault="00E45CA6"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3.1</w:t>
            </w:r>
          </w:p>
        </w:tc>
        <w:tc>
          <w:tcPr>
            <w:tcW w:w="936" w:type="dxa"/>
            <w:vMerge w:val="restart"/>
            <w:shd w:val="clear" w:color="auto" w:fill="FFFFFF"/>
            <w:tcMar>
              <w:top w:w="10" w:type="dxa"/>
              <w:left w:w="10" w:type="dxa"/>
              <w:right w:w="10" w:type="dxa"/>
            </w:tcMar>
            <w:vAlign w:val="center"/>
          </w:tcPr>
          <w:p w:rsidR="00E45CA6" w:rsidRDefault="00E45CA6"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税务检查</w:t>
            </w:r>
          </w:p>
        </w:tc>
        <w:tc>
          <w:tcPr>
            <w:tcW w:w="8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3.1.6查询从事生产经营纳税人、扣缴义务人存款</w:t>
            </w:r>
            <w:r w:rsidR="008529B2">
              <w:rPr>
                <w:rFonts w:ascii="宋体" w:eastAsia="宋体" w:hAnsi="宋体" w:cs="宋体" w:hint="eastAsia"/>
                <w:color w:val="000000"/>
                <w:kern w:val="0"/>
                <w:sz w:val="24"/>
              </w:rPr>
              <w:t>账</w:t>
            </w:r>
            <w:r>
              <w:rPr>
                <w:rFonts w:ascii="宋体" w:eastAsia="宋体" w:hAnsi="宋体" w:cs="宋体" w:hint="eastAsia"/>
                <w:color w:val="000000"/>
                <w:kern w:val="0"/>
                <w:sz w:val="24"/>
              </w:rPr>
              <w:t>户或查询案件涉嫌人员的储蓄存款</w:t>
            </w:r>
          </w:p>
        </w:tc>
        <w:tc>
          <w:tcPr>
            <w:tcW w:w="1362"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《中华人民共和国税收征收管理法》第五十四条第六项。</w:t>
            </w:r>
          </w:p>
        </w:tc>
        <w:tc>
          <w:tcPr>
            <w:tcW w:w="117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税务检查的主体、权限、依据、程序、救济渠道、流程图等；</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2.税务机关实施检查应当2人以上，出示税务检查证和税务检查通知书，告知被检查人享有的权利和义务并为其保守秘密；</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3.经县以上税务局（分局）局长批准，凭全国统一格式的检查存款</w:t>
            </w:r>
            <w:r w:rsidR="008529B2">
              <w:rPr>
                <w:rFonts w:ascii="宋体" w:eastAsia="宋体" w:hAnsi="宋体" w:cs="宋体" w:hint="eastAsia"/>
                <w:color w:val="000000"/>
                <w:kern w:val="0"/>
                <w:sz w:val="24"/>
              </w:rPr>
              <w:t>账</w:t>
            </w:r>
            <w:r>
              <w:rPr>
                <w:rFonts w:ascii="宋体" w:eastAsia="宋体" w:hAnsi="宋体" w:cs="宋体" w:hint="eastAsia"/>
                <w:color w:val="000000"/>
                <w:kern w:val="0"/>
                <w:sz w:val="24"/>
              </w:rPr>
              <w:t>户许可证明，查询从事生产、经营的纳税人、扣缴义务人在银行或者其他金融机构的存款</w:t>
            </w:r>
            <w:r w:rsidR="008529B2">
              <w:rPr>
                <w:rFonts w:ascii="宋体" w:eastAsia="宋体" w:hAnsi="宋体" w:cs="宋体" w:hint="eastAsia"/>
                <w:color w:val="000000"/>
                <w:kern w:val="0"/>
                <w:sz w:val="24"/>
              </w:rPr>
              <w:t>账</w:t>
            </w:r>
            <w:r>
              <w:rPr>
                <w:rFonts w:ascii="宋体" w:eastAsia="宋体" w:hAnsi="宋体" w:cs="宋体" w:hint="eastAsia"/>
                <w:color w:val="000000"/>
                <w:kern w:val="0"/>
                <w:sz w:val="24"/>
              </w:rPr>
              <w:t>户。税务机关在调查税收违法案件时，经设区的市、自治州以上税务局（分局）局长批准，可以查询案件涉嫌人员的储蓄存款；</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4.税务机关查询所获得的资料，不得用于税收以外的用途。</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1.税务机关根据检查结果，依法制作相关文书送达纳税人、扣缴义务人执行，并告知其权利救济途径和期限；</w:t>
            </w:r>
          </w:p>
          <w:p w:rsidR="00E45CA6" w:rsidRDefault="002F5B85"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rsidR="00E45CA6" w:rsidRDefault="00CC1C2B"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1.利用职务上的便利，收受或索取纳税人、扣缴义务人财物或谋取不正当利益的；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4.对控告、检举税收违法行为的纳税人、扣缴义务人以及其他检举人进行打击报复的；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5.税务人员未按照规定回避的；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E45CA6" w:rsidTr="00DC6B02">
        <w:trPr>
          <w:trHeight w:val="6000"/>
        </w:trPr>
        <w:tc>
          <w:tcPr>
            <w:tcW w:w="599" w:type="dxa"/>
            <w:vMerge/>
            <w:shd w:val="clear" w:color="auto" w:fill="FFFFFF"/>
            <w:tcMar>
              <w:top w:w="10" w:type="dxa"/>
              <w:left w:w="10" w:type="dxa"/>
              <w:right w:w="10" w:type="dxa"/>
            </w:tcMar>
            <w:vAlign w:val="center"/>
          </w:tcPr>
          <w:p w:rsidR="00E45CA6" w:rsidRDefault="00E45CA6" w:rsidP="00DC6B02">
            <w:pPr>
              <w:jc w:val="center"/>
              <w:rPr>
                <w:rFonts w:ascii="宋体" w:eastAsia="宋体" w:hAnsi="宋体" w:cs="宋体"/>
                <w:color w:val="000000"/>
                <w:sz w:val="24"/>
              </w:rPr>
            </w:pPr>
          </w:p>
        </w:tc>
        <w:tc>
          <w:tcPr>
            <w:tcW w:w="936" w:type="dxa"/>
            <w:vMerge/>
            <w:shd w:val="clear" w:color="auto" w:fill="FFFFFF"/>
            <w:tcMar>
              <w:top w:w="10" w:type="dxa"/>
              <w:left w:w="10" w:type="dxa"/>
              <w:right w:w="10" w:type="dxa"/>
            </w:tcMar>
            <w:vAlign w:val="center"/>
          </w:tcPr>
          <w:p w:rsidR="00E45CA6" w:rsidRDefault="00E45CA6" w:rsidP="00DC6B02">
            <w:pPr>
              <w:jc w:val="left"/>
              <w:rPr>
                <w:rFonts w:ascii="宋体" w:eastAsia="宋体" w:hAnsi="宋体" w:cs="宋体"/>
                <w:color w:val="000000"/>
                <w:sz w:val="24"/>
              </w:rPr>
            </w:pPr>
          </w:p>
        </w:tc>
        <w:tc>
          <w:tcPr>
            <w:tcW w:w="8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3.1.7向有关单位和个人调查与纳税或代扣代缴、代收代缴税款有关情况</w:t>
            </w:r>
          </w:p>
        </w:tc>
        <w:tc>
          <w:tcPr>
            <w:tcW w:w="1362"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《中华人民共和国税收征收管理法》第五十七条。</w:t>
            </w:r>
          </w:p>
        </w:tc>
        <w:tc>
          <w:tcPr>
            <w:tcW w:w="117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税务检查的主体、权限、依据、程序、救济渠道、流程图等；</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2.税务机关应当统筹安排检查工作，严格控制对纳税人、扣缴义务人的检查次数；</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3.税务机关实施检查应当2人以上，出示税务检查证和税务检查通知书，告知被检查人享有的权利和义务并为其保守秘密；税务机关对集贸市场及集中经营业户进行检查时，可以使用统一的税务检查通知书；</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4.税务机关依法进行税务检查时,有权向有关单位和个人调查纳税人、扣缴义务人和其他当事人与纳税或者代扣代缴、代收代缴税款有关的情况,有关单位和个人有义务向税务机关如实提供有关资料及证明材料。</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1.税务机关根据检查结果，依法制作相关文书送达纳税人、扣缴义务人执行，并告知其权利救济途径和期限；</w:t>
            </w:r>
          </w:p>
          <w:p w:rsidR="00E45CA6" w:rsidRDefault="002F5B85"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3.税务机关应当按规定向社会公布重大税收违法失信案件信息。</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向社会公布重大税收违法失信案件信息，并将信息通报相关部门，共同实施严格监管和联合惩戒。</w:t>
            </w:r>
          </w:p>
        </w:tc>
        <w:tc>
          <w:tcPr>
            <w:tcW w:w="5288" w:type="dxa"/>
            <w:shd w:val="clear" w:color="auto" w:fill="FFFFFF"/>
            <w:tcMar>
              <w:top w:w="10" w:type="dxa"/>
              <w:left w:w="10" w:type="dxa"/>
              <w:right w:w="10" w:type="dxa"/>
            </w:tcMar>
            <w:vAlign w:val="center"/>
          </w:tcPr>
          <w:p w:rsidR="00E45CA6" w:rsidRDefault="00CC1C2B"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1.利用职务上的便利，收受或索取纳税人、扣缴义务人财物或谋取不正当利益的；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4.对控告、检举税收违法行为的纳税人、扣缴义务人以及其他检举人进行打击报复的；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5.未按照规定为纳税人、扣缴义务人、检举人保密的；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6.税务人员未按照规定回避的；</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E45CA6" w:rsidTr="00DC6B02">
        <w:trPr>
          <w:trHeight w:val="6000"/>
        </w:trPr>
        <w:tc>
          <w:tcPr>
            <w:tcW w:w="599" w:type="dxa"/>
            <w:shd w:val="clear" w:color="auto" w:fill="FFFFFF"/>
            <w:tcMar>
              <w:top w:w="10" w:type="dxa"/>
              <w:left w:w="10" w:type="dxa"/>
              <w:right w:w="10" w:type="dxa"/>
            </w:tcMar>
            <w:vAlign w:val="center"/>
          </w:tcPr>
          <w:p w:rsidR="00E45CA6" w:rsidRDefault="00E45CA6"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3.1</w:t>
            </w:r>
          </w:p>
        </w:tc>
        <w:tc>
          <w:tcPr>
            <w:tcW w:w="936" w:type="dxa"/>
            <w:shd w:val="clear" w:color="auto" w:fill="FFFFFF"/>
            <w:tcMar>
              <w:top w:w="10" w:type="dxa"/>
              <w:left w:w="10" w:type="dxa"/>
              <w:right w:w="10" w:type="dxa"/>
            </w:tcMar>
            <w:vAlign w:val="center"/>
          </w:tcPr>
          <w:p w:rsidR="00E45CA6" w:rsidRDefault="00E45CA6"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税务检查</w:t>
            </w:r>
          </w:p>
        </w:tc>
        <w:tc>
          <w:tcPr>
            <w:tcW w:w="8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3.1.8记录、录音、录像、照相和复制</w:t>
            </w:r>
          </w:p>
        </w:tc>
        <w:tc>
          <w:tcPr>
            <w:tcW w:w="1362"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《中华人民共和国税收征收管理法》第五十八条。</w:t>
            </w:r>
          </w:p>
        </w:tc>
        <w:tc>
          <w:tcPr>
            <w:tcW w:w="117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税务检查的主体、权限、依据、程序、救济渠道、流程图等；</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2.税务机关实施检查应当2人以上，出示税务检查证和税务检查通知书，告知被检查人享有的权利和义务并为其保守秘密；</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3.税务机关调查税务违法案件时，对与案件有关的情况和资料，可以按照规定程序记录、录音、录像、照相和复制，收集能够证明案件事实的证据材料；</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4.税务机关不得以偷拍、偷录、窃听等手段获取侵害他人合法权益的证据材料；不得以利诱、欺诈、胁迫、暴力等不正当手段获取证据材料。</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1.税务机关根据检查结果，依法制作相关文书送达纳税人、扣缴义务人执行，并告知其权利救济途径和期限；</w:t>
            </w:r>
          </w:p>
          <w:p w:rsidR="00E45CA6" w:rsidRDefault="002F5B85"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对从事生产、经营的纳税人以前纳税期的纳税情况依法进行税务检查时，发现纳税人有逃避纳税义务行为，并有明显的转移、隐匿其应纳税的商品、货物以及其他财产或者应纳税的收入的迹象的，可以依法采取税收保全措施或者强制执行措施；</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3.税务机关应当按规定向社会公布重大税收违法失信案件信息。</w:t>
            </w:r>
          </w:p>
        </w:tc>
        <w:tc>
          <w:tcPr>
            <w:tcW w:w="5288"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1.利用职务上的便利，收受或索取纳税人、扣缴义务人财物或谋取不正当利益的；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4.对控告、检举税收违法行为的纳税人、扣缴义务人以及其他检举人进行打击报复的；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5.税务人员未按照规定回避的；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r w:rsidR="00E45CA6" w:rsidTr="00DC6B02">
        <w:trPr>
          <w:trHeight w:val="7200"/>
        </w:trPr>
        <w:tc>
          <w:tcPr>
            <w:tcW w:w="0" w:type="auto"/>
            <w:shd w:val="clear" w:color="auto" w:fill="FFFFFF"/>
            <w:noWrap/>
            <w:tcMar>
              <w:top w:w="10" w:type="dxa"/>
              <w:left w:w="10" w:type="dxa"/>
              <w:right w:w="10" w:type="dxa"/>
            </w:tcMar>
            <w:vAlign w:val="center"/>
          </w:tcPr>
          <w:p w:rsidR="00E45CA6" w:rsidRDefault="00E45CA6"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lastRenderedPageBreak/>
              <w:t>3.2</w:t>
            </w:r>
          </w:p>
        </w:tc>
        <w:tc>
          <w:tcPr>
            <w:tcW w:w="936"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特别纳税调整</w:t>
            </w:r>
          </w:p>
        </w:tc>
        <w:tc>
          <w:tcPr>
            <w:tcW w:w="800" w:type="dxa"/>
            <w:shd w:val="clear" w:color="auto" w:fill="FFFFFF"/>
            <w:tcMar>
              <w:top w:w="10" w:type="dxa"/>
              <w:left w:w="10" w:type="dxa"/>
              <w:right w:w="10" w:type="dxa"/>
            </w:tcMar>
            <w:vAlign w:val="center"/>
          </w:tcPr>
          <w:p w:rsidR="00E45CA6" w:rsidRDefault="00E45CA6" w:rsidP="00DC6B02">
            <w:pPr>
              <w:jc w:val="left"/>
              <w:rPr>
                <w:rFonts w:ascii="宋体" w:eastAsia="宋体" w:hAnsi="宋体" w:cs="宋体"/>
                <w:b/>
                <w:color w:val="000000"/>
                <w:sz w:val="24"/>
              </w:rPr>
            </w:pPr>
          </w:p>
        </w:tc>
        <w:tc>
          <w:tcPr>
            <w:tcW w:w="1362" w:type="dxa"/>
            <w:shd w:val="clear" w:color="auto" w:fill="FFFFFF"/>
            <w:tcMar>
              <w:top w:w="10" w:type="dxa"/>
              <w:left w:w="10" w:type="dxa"/>
              <w:right w:w="10" w:type="dxa"/>
            </w:tcMar>
            <w:vAlign w:val="center"/>
          </w:tcPr>
          <w:p w:rsidR="00BB78EF"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1.《中华人民共和国税收征收管理法》第三十六条。</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2.《中华人民共和国企业所得税法》第四十一条、第四十四条、第四十七条。</w:t>
            </w:r>
          </w:p>
          <w:p w:rsidR="00E45CA6" w:rsidRDefault="00E45CA6" w:rsidP="00BB78E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3.《中华人民共和国企业所得税法实施条例》第一百二十三条</w:t>
            </w:r>
            <w:r w:rsidR="00BB78EF">
              <w:rPr>
                <w:rFonts w:ascii="宋体" w:eastAsia="宋体" w:hAnsi="宋体" w:cs="宋体" w:hint="eastAsia"/>
                <w:color w:val="000000"/>
                <w:kern w:val="0"/>
                <w:sz w:val="24"/>
              </w:rPr>
              <w:t>。</w:t>
            </w:r>
          </w:p>
        </w:tc>
        <w:tc>
          <w:tcPr>
            <w:tcW w:w="11700"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1.税务机关应当通过网站或办税服务场等渠道公开特别纳税调整的主体、权限、依据、程序、报送资料、救济渠道、流程图等；</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通过关联申报审核、同期资料管理和利润水平监控等手段，对企业实施特别纳税调整监控管理，发现企业存在特别纳税调整风险的，可以向企业送达《税务事项通知书》，提示其存在的税收风险。企业要求税务机关确认关联交易定价原则和方法等特别纳税调整事项的，税务机关应当启动特别纳税调查程序；</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3.税务机关实施特别纳税调整调查时，应当按照法定权限和程序进行，收集证据材料；</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4.经调查，税务机关未发现企业存在特别纳税调整问题的，应当作出特别纳税调查结论，并向企业送达《特别纳税调查结论通知书》。发现企业存在特别纳税调整问题的，按照规定程序实施调整，向企业送达</w:t>
            </w:r>
            <w:r w:rsidR="004C55FA">
              <w:rPr>
                <w:rFonts w:ascii="宋体" w:hAnsi="宋体" w:cs="宋体" w:hint="eastAsia"/>
                <w:color w:val="000000"/>
                <w:kern w:val="0"/>
                <w:sz w:val="24"/>
              </w:rPr>
              <w:t>《特别纳税调查调整通知书》</w:t>
            </w:r>
            <w:r>
              <w:rPr>
                <w:rFonts w:ascii="宋体" w:eastAsia="宋体" w:hAnsi="宋体" w:cs="宋体" w:hint="eastAsia"/>
                <w:color w:val="000000"/>
                <w:kern w:val="0"/>
                <w:sz w:val="24"/>
              </w:rPr>
              <w:t>，并告知救济权利、途径和期限；</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5.税务机关对企业作出特别纳税调整的，应当对补征的税款，按规定加收利息，并及时足额入库</w:t>
            </w:r>
            <w:r w:rsidR="0052175C">
              <w:rPr>
                <w:rFonts w:ascii="宋体" w:eastAsia="宋体" w:hAnsi="宋体" w:cs="宋体" w:hint="eastAsia"/>
                <w:color w:val="000000"/>
                <w:kern w:val="0"/>
                <w:sz w:val="24"/>
              </w:rPr>
              <w:t>。</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税务机关应当加强成本分摊协议的后续管理，对不符合独立交易原则和成本与收益相匹配原则的成本分摊协议，实施特别纳税调查调整。</w:t>
            </w:r>
          </w:p>
          <w:p w:rsidR="00E45CA6" w:rsidRDefault="00E45CA6" w:rsidP="00DC6B02">
            <w:pPr>
              <w:widowControl/>
              <w:jc w:val="left"/>
              <w:textAlignment w:val="center"/>
              <w:rPr>
                <w:rFonts w:ascii="宋体" w:eastAsia="宋体" w:hAnsi="宋体" w:cs="宋体"/>
                <w:color w:val="000000"/>
                <w:sz w:val="24"/>
              </w:rPr>
            </w:pPr>
          </w:p>
        </w:tc>
        <w:tc>
          <w:tcPr>
            <w:tcW w:w="5288" w:type="dxa"/>
            <w:shd w:val="clear" w:color="auto" w:fill="FFFFFF"/>
            <w:tcMar>
              <w:top w:w="10" w:type="dxa"/>
              <w:left w:w="10" w:type="dxa"/>
              <w:right w:w="10" w:type="dxa"/>
            </w:tcMar>
            <w:vAlign w:val="center"/>
          </w:tcPr>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1.利用职务上的便利，收受或索取纳税人、扣缴义务人财物或谋取不正当利益的；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4.对控告、检举税收违法行为的纳税人、扣缴义务人以及其他检举人进行打击报复的；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5.税务人员未按照规定回避的；</w:t>
            </w:r>
          </w:p>
          <w:p w:rsidR="00E45CA6" w:rsidRDefault="00E45CA6"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6.未按照规定为纳税人、扣缴义务人、检举人保密的；</w:t>
            </w:r>
          </w:p>
          <w:p w:rsidR="00E45CA6" w:rsidRDefault="00E45CA6"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7.法律、行政法规等规定的其他不履行或者不正确履行行政职责的情形。</w:t>
            </w:r>
          </w:p>
        </w:tc>
      </w:tr>
    </w:tbl>
    <w:p w:rsidR="00602D8C" w:rsidRDefault="00BA2B32">
      <w:pPr>
        <w:rPr>
          <w:rFonts w:ascii="楷体" w:eastAsia="楷体" w:hAnsi="楷体" w:cs="楷体"/>
          <w:b/>
          <w:bCs/>
          <w:sz w:val="32"/>
          <w:szCs w:val="32"/>
        </w:rPr>
      </w:pPr>
      <w:r>
        <w:rPr>
          <w:rFonts w:ascii="楷体" w:eastAsia="楷体" w:hAnsi="楷体" w:cs="楷体"/>
          <w:b/>
          <w:bCs/>
          <w:sz w:val="32"/>
          <w:szCs w:val="32"/>
        </w:rPr>
        <w:br w:type="page"/>
      </w:r>
    </w:p>
    <w:p w:rsidR="004F69B5" w:rsidRDefault="004F69B5" w:rsidP="008A60C1">
      <w:pPr>
        <w:shd w:val="clear" w:color="auto" w:fill="FFFFFF" w:themeFill="background1"/>
        <w:tabs>
          <w:tab w:val="left" w:pos="639"/>
        </w:tabs>
        <w:jc w:val="center"/>
        <w:rPr>
          <w:rFonts w:ascii="楷体_GB2312" w:eastAsia="楷体_GB2312" w:hAnsi="楷体" w:cs="楷体"/>
          <w:b/>
          <w:bCs/>
          <w:sz w:val="32"/>
          <w:szCs w:val="32"/>
        </w:rPr>
      </w:pPr>
    </w:p>
    <w:p w:rsidR="00602D8C" w:rsidRPr="008A60C1" w:rsidRDefault="008A60C1" w:rsidP="008A60C1">
      <w:pPr>
        <w:shd w:val="clear" w:color="auto" w:fill="FFFFFF" w:themeFill="background1"/>
        <w:tabs>
          <w:tab w:val="left" w:pos="639"/>
        </w:tabs>
        <w:jc w:val="center"/>
        <w:rPr>
          <w:rFonts w:ascii="楷体_GB2312" w:eastAsia="楷体_GB2312" w:hAnsi="楷体" w:cs="楷体"/>
          <w:b/>
          <w:bCs/>
          <w:sz w:val="32"/>
          <w:szCs w:val="32"/>
        </w:rPr>
      </w:pPr>
      <w:r w:rsidRPr="008A60C1">
        <w:rPr>
          <w:rFonts w:ascii="楷体_GB2312" w:eastAsia="楷体_GB2312" w:hAnsi="楷体" w:cs="楷体" w:hint="eastAsia"/>
          <w:b/>
          <w:bCs/>
          <w:sz w:val="32"/>
          <w:szCs w:val="32"/>
        </w:rPr>
        <w:t>（四）</w:t>
      </w:r>
      <w:r w:rsidR="00BA2B32" w:rsidRPr="008A60C1">
        <w:rPr>
          <w:rFonts w:ascii="楷体_GB2312" w:eastAsia="楷体_GB2312" w:hAnsi="楷体" w:cs="楷体" w:hint="eastAsia"/>
          <w:b/>
          <w:bCs/>
          <w:sz w:val="32"/>
          <w:szCs w:val="32"/>
        </w:rPr>
        <w:t>行政处罚</w:t>
      </w:r>
    </w:p>
    <w:tbl>
      <w:tblPr>
        <w:tblW w:w="207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704"/>
        <w:gridCol w:w="960"/>
        <w:gridCol w:w="1546"/>
        <w:gridCol w:w="1260"/>
        <w:gridCol w:w="11965"/>
        <w:gridCol w:w="4287"/>
      </w:tblGrid>
      <w:tr w:rsidR="00385CAF" w:rsidTr="009C64F2">
        <w:trPr>
          <w:trHeight w:val="600"/>
          <w:tblHeader/>
        </w:trPr>
        <w:tc>
          <w:tcPr>
            <w:tcW w:w="704" w:type="dxa"/>
            <w:shd w:val="clear" w:color="auto" w:fill="auto"/>
            <w:tcMar>
              <w:top w:w="10" w:type="dxa"/>
              <w:left w:w="10" w:type="dxa"/>
              <w:right w:w="10" w:type="dxa"/>
            </w:tcMar>
            <w:vAlign w:val="center"/>
          </w:tcPr>
          <w:p w:rsidR="009C64F2" w:rsidRDefault="009C64F2" w:rsidP="009C64F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960" w:type="dxa"/>
            <w:shd w:val="clear" w:color="auto" w:fill="auto"/>
            <w:tcMar>
              <w:top w:w="10" w:type="dxa"/>
              <w:left w:w="10" w:type="dxa"/>
              <w:right w:w="10" w:type="dxa"/>
            </w:tcMar>
            <w:vAlign w:val="center"/>
          </w:tcPr>
          <w:p w:rsidR="00CC4689" w:rsidRDefault="009C64F2" w:rsidP="009C64F2">
            <w:pPr>
              <w:widowControl/>
              <w:jc w:val="center"/>
              <w:textAlignment w:val="center"/>
              <w:rPr>
                <w:rFonts w:ascii="宋体" w:eastAsia="宋体" w:hAnsi="宋体" w:cs="宋体"/>
                <w:b/>
                <w:color w:val="000000"/>
                <w:kern w:val="0"/>
                <w:sz w:val="24"/>
              </w:rPr>
            </w:pPr>
            <w:r>
              <w:rPr>
                <w:rFonts w:ascii="宋体" w:eastAsia="宋体" w:hAnsi="宋体" w:cs="宋体" w:hint="eastAsia"/>
                <w:b/>
                <w:color w:val="000000"/>
                <w:kern w:val="0"/>
                <w:sz w:val="24"/>
              </w:rPr>
              <w:t>职权</w:t>
            </w:r>
          </w:p>
          <w:p w:rsidR="009C64F2" w:rsidRDefault="009C64F2" w:rsidP="009C64F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名称</w:t>
            </w:r>
          </w:p>
        </w:tc>
        <w:tc>
          <w:tcPr>
            <w:tcW w:w="1546" w:type="dxa"/>
            <w:shd w:val="clear" w:color="auto" w:fill="auto"/>
            <w:tcMar>
              <w:top w:w="10" w:type="dxa"/>
              <w:left w:w="10" w:type="dxa"/>
              <w:right w:w="10" w:type="dxa"/>
            </w:tcMar>
            <w:vAlign w:val="center"/>
          </w:tcPr>
          <w:p w:rsidR="009C64F2" w:rsidRDefault="009C64F2" w:rsidP="009C64F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子项</w:t>
            </w:r>
          </w:p>
        </w:tc>
        <w:tc>
          <w:tcPr>
            <w:tcW w:w="1260" w:type="dxa"/>
            <w:shd w:val="clear" w:color="auto" w:fill="auto"/>
            <w:tcMar>
              <w:top w:w="10" w:type="dxa"/>
              <w:left w:w="10" w:type="dxa"/>
              <w:right w:w="10" w:type="dxa"/>
            </w:tcMar>
            <w:vAlign w:val="center"/>
          </w:tcPr>
          <w:p w:rsidR="009C64F2" w:rsidRDefault="009C64F2" w:rsidP="009C64F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设定依据</w:t>
            </w:r>
          </w:p>
        </w:tc>
        <w:tc>
          <w:tcPr>
            <w:tcW w:w="11965" w:type="dxa"/>
            <w:shd w:val="clear" w:color="auto" w:fill="auto"/>
            <w:tcMar>
              <w:top w:w="10" w:type="dxa"/>
              <w:left w:w="10" w:type="dxa"/>
              <w:right w:w="10" w:type="dxa"/>
            </w:tcMar>
            <w:vAlign w:val="center"/>
          </w:tcPr>
          <w:p w:rsidR="009C64F2" w:rsidRDefault="009C64F2" w:rsidP="009C64F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履责方式</w:t>
            </w:r>
          </w:p>
        </w:tc>
        <w:tc>
          <w:tcPr>
            <w:tcW w:w="4287" w:type="dxa"/>
            <w:shd w:val="clear" w:color="auto" w:fill="auto"/>
            <w:tcMar>
              <w:top w:w="10" w:type="dxa"/>
              <w:left w:w="10" w:type="dxa"/>
              <w:right w:w="10" w:type="dxa"/>
            </w:tcMar>
            <w:vAlign w:val="center"/>
          </w:tcPr>
          <w:p w:rsidR="009C64F2" w:rsidRDefault="009C64F2" w:rsidP="009C64F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追责情形</w:t>
            </w:r>
          </w:p>
        </w:tc>
      </w:tr>
      <w:tr w:rsidR="00385CAF" w:rsidTr="009C64F2">
        <w:trPr>
          <w:trHeight w:val="8190"/>
        </w:trPr>
        <w:tc>
          <w:tcPr>
            <w:tcW w:w="704" w:type="dxa"/>
            <w:shd w:val="clear" w:color="auto" w:fill="auto"/>
            <w:tcMar>
              <w:top w:w="10" w:type="dxa"/>
              <w:left w:w="10" w:type="dxa"/>
              <w:right w:w="10" w:type="dxa"/>
            </w:tcMar>
            <w:vAlign w:val="center"/>
          </w:tcPr>
          <w:p w:rsidR="009C64F2" w:rsidRDefault="009C64F2" w:rsidP="00CC4689">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4.1</w:t>
            </w:r>
          </w:p>
        </w:tc>
        <w:tc>
          <w:tcPr>
            <w:tcW w:w="960" w:type="dxa"/>
            <w:shd w:val="clear" w:color="auto" w:fill="auto"/>
            <w:tcMar>
              <w:top w:w="10" w:type="dxa"/>
              <w:left w:w="10" w:type="dxa"/>
              <w:right w:w="10" w:type="dxa"/>
            </w:tcMar>
            <w:vAlign w:val="center"/>
          </w:tcPr>
          <w:p w:rsidR="009C64F2" w:rsidRDefault="009C64F2" w:rsidP="00CC4689">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对违反税务登记规定的处罚</w:t>
            </w:r>
          </w:p>
        </w:tc>
        <w:tc>
          <w:tcPr>
            <w:tcW w:w="1546" w:type="dxa"/>
            <w:shd w:val="clear" w:color="auto" w:fill="auto"/>
            <w:tcMar>
              <w:top w:w="10" w:type="dxa"/>
              <w:left w:w="10" w:type="dxa"/>
              <w:right w:w="10" w:type="dxa"/>
            </w:tcMar>
            <w:vAlign w:val="center"/>
          </w:tcPr>
          <w:p w:rsidR="009C64F2" w:rsidRDefault="009C64F2"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4.1.1</w:t>
            </w:r>
            <w:r w:rsidR="005642A1">
              <w:rPr>
                <w:rFonts w:ascii="宋体" w:hAnsi="宋体" w:cs="宋体" w:hint="eastAsia"/>
                <w:color w:val="000000"/>
                <w:kern w:val="0"/>
                <w:sz w:val="24"/>
              </w:rPr>
              <w:t>对未按照规定期限办理税务登记、变更或者注销税务登记，未按照规定报告银行账号的处罚</w:t>
            </w:r>
          </w:p>
        </w:tc>
        <w:tc>
          <w:tcPr>
            <w:tcW w:w="1260" w:type="dxa"/>
            <w:shd w:val="clear" w:color="auto" w:fill="auto"/>
            <w:tcMar>
              <w:top w:w="10" w:type="dxa"/>
              <w:left w:w="10" w:type="dxa"/>
              <w:right w:w="10" w:type="dxa"/>
            </w:tcMar>
            <w:vAlign w:val="center"/>
          </w:tcPr>
          <w:p w:rsidR="009C64F2" w:rsidRDefault="009C64F2"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《中华人民共和国税收征收管理法》第六十条第一款第一、四项。</w:t>
            </w:r>
          </w:p>
        </w:tc>
        <w:tc>
          <w:tcPr>
            <w:tcW w:w="11965" w:type="dxa"/>
            <w:shd w:val="clear" w:color="auto" w:fill="auto"/>
            <w:tcMar>
              <w:top w:w="10" w:type="dxa"/>
              <w:left w:w="10" w:type="dxa"/>
              <w:right w:w="10" w:type="dxa"/>
            </w:tcMar>
            <w:vAlign w:val="center"/>
          </w:tcPr>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9C64F2" w:rsidRDefault="009C64F2"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9C64F2" w:rsidRDefault="009C64F2" w:rsidP="009C64F2">
            <w:pPr>
              <w:widowControl/>
              <w:jc w:val="left"/>
              <w:textAlignment w:val="center"/>
              <w:rPr>
                <w:rFonts w:ascii="宋体" w:eastAsia="宋体" w:hAnsi="宋体" w:cs="宋体"/>
                <w:color w:val="000000"/>
                <w:kern w:val="0"/>
                <w:sz w:val="24"/>
              </w:rPr>
            </w:pPr>
          </w:p>
          <w:p w:rsidR="009C64F2"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9C64F2">
              <w:rPr>
                <w:rFonts w:ascii="宋体" w:eastAsia="宋体" w:hAnsi="宋体" w:cs="宋体" w:hint="eastAsia"/>
                <w:color w:val="000000"/>
                <w:kern w:val="0"/>
                <w:sz w:val="24"/>
              </w:rPr>
              <w:t>，应当承担相应责任：</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9C64F2" w:rsidRDefault="009C64F2"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9C64F2" w:rsidRDefault="009C64F2"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CC4689" w:rsidRDefault="00CC4689"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4.1</w:t>
            </w:r>
          </w:p>
        </w:tc>
        <w:tc>
          <w:tcPr>
            <w:tcW w:w="960" w:type="dxa"/>
            <w:shd w:val="clear" w:color="auto" w:fill="auto"/>
            <w:tcMar>
              <w:top w:w="10" w:type="dxa"/>
              <w:left w:w="10" w:type="dxa"/>
              <w:right w:w="10" w:type="dxa"/>
            </w:tcMar>
            <w:vAlign w:val="center"/>
          </w:tcPr>
          <w:p w:rsidR="00CC4689" w:rsidRDefault="00CC4689"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对违反税务登记规定的处罚</w:t>
            </w:r>
          </w:p>
        </w:tc>
        <w:tc>
          <w:tcPr>
            <w:tcW w:w="1546"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4.1.2</w:t>
            </w:r>
            <w:r w:rsidR="005642A1">
              <w:rPr>
                <w:rFonts w:ascii="宋体" w:hAnsi="宋体" w:cs="宋体" w:hint="eastAsia"/>
                <w:color w:val="000000"/>
                <w:kern w:val="0"/>
                <w:sz w:val="24"/>
              </w:rPr>
              <w:t>对未按照规定使用税务登记证件或者转借、涂改、损毁、买卖、伪造税务登记证件的处罚</w:t>
            </w:r>
          </w:p>
        </w:tc>
        <w:tc>
          <w:tcPr>
            <w:tcW w:w="1260"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《中华人民共和国税收征收管理法》第六十条第三款。</w:t>
            </w:r>
          </w:p>
        </w:tc>
        <w:tc>
          <w:tcPr>
            <w:tcW w:w="11965"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2.税务机关在作出行政处罚决定前，应当查明事实，调查收集有关证据；必要时，依照法律、法规的规定，可以进行检查；</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7.当事人确有经济困难，需要延期或者分期缴纳罚款的，经当事人申请和税务机关批准，可以暂缓或者分期缴纳。</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p>
          <w:p w:rsidR="00CC4689"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CC4689">
              <w:rPr>
                <w:rFonts w:ascii="宋体" w:eastAsia="宋体" w:hAnsi="宋体" w:cs="宋体" w:hint="eastAsia"/>
                <w:color w:val="000000"/>
                <w:kern w:val="0"/>
                <w:sz w:val="24"/>
              </w:rPr>
              <w:t>，应当承担相应责任：</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CC4689" w:rsidRDefault="00CC4689"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CC4689" w:rsidRDefault="00CC4689"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4.1</w:t>
            </w:r>
          </w:p>
        </w:tc>
        <w:tc>
          <w:tcPr>
            <w:tcW w:w="960" w:type="dxa"/>
            <w:shd w:val="clear" w:color="auto" w:fill="auto"/>
            <w:tcMar>
              <w:top w:w="10" w:type="dxa"/>
              <w:left w:w="10" w:type="dxa"/>
              <w:right w:w="10" w:type="dxa"/>
            </w:tcMar>
            <w:vAlign w:val="center"/>
          </w:tcPr>
          <w:p w:rsidR="00CC4689" w:rsidRDefault="00CC4689"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对违反税务登记规定的处罚</w:t>
            </w:r>
          </w:p>
        </w:tc>
        <w:tc>
          <w:tcPr>
            <w:tcW w:w="1546"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4.1.3</w:t>
            </w:r>
            <w:r w:rsidR="005642A1">
              <w:rPr>
                <w:rFonts w:ascii="宋体" w:hAnsi="宋体" w:cs="宋体" w:hint="eastAsia"/>
                <w:color w:val="000000"/>
                <w:kern w:val="0"/>
                <w:sz w:val="24"/>
              </w:rPr>
              <w:t>对未按照规定办理税务登记证件验证或者换证手续的处罚</w:t>
            </w:r>
          </w:p>
        </w:tc>
        <w:tc>
          <w:tcPr>
            <w:tcW w:w="1260"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《中华人民共和国税收征收管理法实施细则》第九十条。</w:t>
            </w:r>
          </w:p>
        </w:tc>
        <w:tc>
          <w:tcPr>
            <w:tcW w:w="11965"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p>
          <w:p w:rsidR="00CC4689"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CC4689">
              <w:rPr>
                <w:rFonts w:ascii="宋体" w:eastAsia="宋体" w:hAnsi="宋体" w:cs="宋体" w:hint="eastAsia"/>
                <w:color w:val="000000"/>
                <w:kern w:val="0"/>
                <w:sz w:val="24"/>
              </w:rPr>
              <w:t>，应当承担相应责任：</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CC4689" w:rsidRDefault="00CC4689"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CC4689" w:rsidRDefault="00CC4689"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4.1</w:t>
            </w:r>
          </w:p>
        </w:tc>
        <w:tc>
          <w:tcPr>
            <w:tcW w:w="960" w:type="dxa"/>
            <w:shd w:val="clear" w:color="auto" w:fill="auto"/>
            <w:tcMar>
              <w:top w:w="10" w:type="dxa"/>
              <w:left w:w="10" w:type="dxa"/>
              <w:right w:w="10" w:type="dxa"/>
            </w:tcMar>
            <w:vAlign w:val="center"/>
          </w:tcPr>
          <w:p w:rsidR="00CC4689" w:rsidRDefault="00CC4689"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对违反税务登记规定的处罚</w:t>
            </w:r>
          </w:p>
        </w:tc>
        <w:tc>
          <w:tcPr>
            <w:tcW w:w="1546"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4.1.4对银行和其他金融机构未依法在从事生产、经营的纳税人的账户中登录税务登记证件号码，或者未按规定在税务登记证件中登录从事生产、经营的纳税人的账户账号的处罚</w:t>
            </w:r>
          </w:p>
        </w:tc>
        <w:tc>
          <w:tcPr>
            <w:tcW w:w="1260"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《中华人民共和国税收征收管理法实施细则》第九十二条。</w:t>
            </w:r>
          </w:p>
        </w:tc>
        <w:tc>
          <w:tcPr>
            <w:tcW w:w="11965"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2.税务机关在作出行政处罚决定前，应当查明事实，调查收集有关证据；必要时，依照法律、法规的规定，可以进行检查；</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p>
          <w:p w:rsidR="00CC4689"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CC4689">
              <w:rPr>
                <w:rFonts w:ascii="宋体" w:eastAsia="宋体" w:hAnsi="宋体" w:cs="宋体" w:hint="eastAsia"/>
                <w:color w:val="000000"/>
                <w:kern w:val="0"/>
                <w:sz w:val="24"/>
              </w:rPr>
              <w:t>，应当承担相应责任：</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CC4689" w:rsidRDefault="00CC4689"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CC4689" w:rsidRDefault="00CC4689"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4.1</w:t>
            </w:r>
          </w:p>
        </w:tc>
        <w:tc>
          <w:tcPr>
            <w:tcW w:w="960" w:type="dxa"/>
            <w:shd w:val="clear" w:color="auto" w:fill="auto"/>
            <w:tcMar>
              <w:top w:w="10" w:type="dxa"/>
              <w:left w:w="10" w:type="dxa"/>
              <w:right w:w="10" w:type="dxa"/>
            </w:tcMar>
            <w:vAlign w:val="center"/>
          </w:tcPr>
          <w:p w:rsidR="00CC4689" w:rsidRDefault="00CC4689"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对违反税务登记规定的处罚</w:t>
            </w:r>
          </w:p>
        </w:tc>
        <w:tc>
          <w:tcPr>
            <w:tcW w:w="1546"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4.1.5对纳税人不办理税务登记的处罚</w:t>
            </w:r>
          </w:p>
        </w:tc>
        <w:tc>
          <w:tcPr>
            <w:tcW w:w="1260"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1.《中华人民共和国行政处罚法》第十二条第二款。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2.《税务登记管理办法》（国家税务总局令第7号公布，国家税务总局令第36号、第44号、第48号修改）第四十条。</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3.《中华人民共和国税收征收管理法》第六十条第一款。</w:t>
            </w:r>
          </w:p>
        </w:tc>
        <w:tc>
          <w:tcPr>
            <w:tcW w:w="11965"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p>
          <w:p w:rsidR="00CC4689"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CC4689">
              <w:rPr>
                <w:rFonts w:ascii="宋体" w:eastAsia="宋体" w:hAnsi="宋体" w:cs="宋体" w:hint="eastAsia"/>
                <w:color w:val="000000"/>
                <w:kern w:val="0"/>
                <w:sz w:val="24"/>
              </w:rPr>
              <w:t>，应当承担相应责任：</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CC4689" w:rsidRDefault="00CC4689"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CC4689" w:rsidRDefault="00CC4689"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4.1</w:t>
            </w:r>
          </w:p>
        </w:tc>
        <w:tc>
          <w:tcPr>
            <w:tcW w:w="960" w:type="dxa"/>
            <w:shd w:val="clear" w:color="auto" w:fill="auto"/>
            <w:tcMar>
              <w:top w:w="10" w:type="dxa"/>
              <w:left w:w="10" w:type="dxa"/>
              <w:right w:w="10" w:type="dxa"/>
            </w:tcMar>
            <w:vAlign w:val="center"/>
          </w:tcPr>
          <w:p w:rsidR="00CC4689" w:rsidRDefault="00CC4689"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对违反税务登记规定的处罚</w:t>
            </w:r>
          </w:p>
        </w:tc>
        <w:tc>
          <w:tcPr>
            <w:tcW w:w="1546"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4.1.6对纳税人通过提供虚假的证明资料等手段，骗取税务登记证的处罚</w:t>
            </w:r>
          </w:p>
        </w:tc>
        <w:tc>
          <w:tcPr>
            <w:tcW w:w="1260"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1.《中华人民共和国行政处罚法》第十二条第二款。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2.《税务登记管理办法》（国家税务总局令第7号公布，国家税务总局令第36号、第44号、第48号修改）第四十一条。</w:t>
            </w:r>
          </w:p>
        </w:tc>
        <w:tc>
          <w:tcPr>
            <w:tcW w:w="11965"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p>
          <w:p w:rsidR="00CC4689"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CC4689">
              <w:rPr>
                <w:rFonts w:ascii="宋体" w:eastAsia="宋体" w:hAnsi="宋体" w:cs="宋体" w:hint="eastAsia"/>
                <w:color w:val="000000"/>
                <w:kern w:val="0"/>
                <w:sz w:val="24"/>
              </w:rPr>
              <w:t>，应当承担相应责任：</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CC4689" w:rsidRDefault="00CC4689"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CC4689" w:rsidRDefault="00CC4689"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4.1</w:t>
            </w:r>
          </w:p>
        </w:tc>
        <w:tc>
          <w:tcPr>
            <w:tcW w:w="960" w:type="dxa"/>
            <w:shd w:val="clear" w:color="auto" w:fill="auto"/>
            <w:tcMar>
              <w:top w:w="10" w:type="dxa"/>
              <w:left w:w="10" w:type="dxa"/>
              <w:right w:w="10" w:type="dxa"/>
            </w:tcMar>
            <w:vAlign w:val="center"/>
          </w:tcPr>
          <w:p w:rsidR="00CC4689" w:rsidRDefault="00CC4689"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对违反税务登记规定的处罚</w:t>
            </w:r>
          </w:p>
        </w:tc>
        <w:tc>
          <w:tcPr>
            <w:tcW w:w="1546"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4.1.7对扣缴义务人未按照规定办理扣缴税款登记的处罚</w:t>
            </w:r>
          </w:p>
        </w:tc>
        <w:tc>
          <w:tcPr>
            <w:tcW w:w="1260"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1.《中华人民共和国行政处罚法》第十二条第二款。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2.《税务登记管理办法》（国家税务总局令第7号公布，国家税务总局令第36号、第44号、第48号修改）第四十二条。</w:t>
            </w:r>
          </w:p>
        </w:tc>
        <w:tc>
          <w:tcPr>
            <w:tcW w:w="11965"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p>
          <w:p w:rsidR="00CC4689"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CC4689">
              <w:rPr>
                <w:rFonts w:ascii="宋体" w:eastAsia="宋体" w:hAnsi="宋体" w:cs="宋体" w:hint="eastAsia"/>
                <w:color w:val="000000"/>
                <w:kern w:val="0"/>
                <w:sz w:val="24"/>
              </w:rPr>
              <w:t>，应当承担相应责任：</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CC4689" w:rsidRDefault="00CC4689"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CC4689" w:rsidRDefault="00CC4689"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4.1</w:t>
            </w:r>
          </w:p>
        </w:tc>
        <w:tc>
          <w:tcPr>
            <w:tcW w:w="960" w:type="dxa"/>
            <w:shd w:val="clear" w:color="auto" w:fill="auto"/>
            <w:tcMar>
              <w:top w:w="10" w:type="dxa"/>
              <w:left w:w="10" w:type="dxa"/>
              <w:right w:w="10" w:type="dxa"/>
            </w:tcMar>
            <w:vAlign w:val="center"/>
          </w:tcPr>
          <w:p w:rsidR="00CC4689" w:rsidRDefault="00CC4689"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对违反税务登记规定的处罚</w:t>
            </w:r>
          </w:p>
        </w:tc>
        <w:tc>
          <w:tcPr>
            <w:tcW w:w="1546"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4.1.8对境内机构或个人发包工程作业或劳务项目，未按规定向主管税务机关报告有关事项的处罚</w:t>
            </w:r>
          </w:p>
        </w:tc>
        <w:tc>
          <w:tcPr>
            <w:tcW w:w="1260"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1.《中华人民共和国行政处罚法》第十二条第二款。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2.《非居民承包工程作业和提供劳务税收管理暂行办法》（国家税务总局令第19号公布）第三十三条。</w:t>
            </w:r>
          </w:p>
        </w:tc>
        <w:tc>
          <w:tcPr>
            <w:tcW w:w="11965"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p>
          <w:p w:rsidR="00CC4689"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CC4689">
              <w:rPr>
                <w:rFonts w:ascii="宋体" w:eastAsia="宋体" w:hAnsi="宋体" w:cs="宋体" w:hint="eastAsia"/>
                <w:color w:val="000000"/>
                <w:kern w:val="0"/>
                <w:sz w:val="24"/>
              </w:rPr>
              <w:t>，应当承担相应责任：</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CC4689" w:rsidRDefault="00CC4689"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CC4689" w:rsidRDefault="00CC4689" w:rsidP="00CC4689">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4.2</w:t>
            </w:r>
          </w:p>
        </w:tc>
        <w:tc>
          <w:tcPr>
            <w:tcW w:w="960" w:type="dxa"/>
            <w:shd w:val="clear" w:color="auto" w:fill="auto"/>
            <w:tcMar>
              <w:top w:w="10" w:type="dxa"/>
              <w:left w:w="10" w:type="dxa"/>
              <w:right w:w="10" w:type="dxa"/>
            </w:tcMar>
            <w:vAlign w:val="center"/>
          </w:tcPr>
          <w:p w:rsidR="00CC4689" w:rsidRDefault="00CC4689" w:rsidP="00CC4689">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对违反账簿凭证管理规定的处罚</w:t>
            </w:r>
          </w:p>
        </w:tc>
        <w:tc>
          <w:tcPr>
            <w:tcW w:w="1546"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4.2.1</w:t>
            </w:r>
            <w:r w:rsidR="005642A1">
              <w:rPr>
                <w:rFonts w:ascii="宋体" w:hAnsi="宋体" w:cs="宋体" w:hint="eastAsia"/>
                <w:color w:val="000000"/>
                <w:kern w:val="0"/>
                <w:sz w:val="24"/>
              </w:rPr>
              <w:t>对未按照规定设置、保管账簿或者保管记账凭证和有关资料，未按照规定报送财务、会计制度、办法和会计核算软件，未按照规定安装、使用或者损毁、擅自改动税控装置的处罚</w:t>
            </w:r>
          </w:p>
        </w:tc>
        <w:tc>
          <w:tcPr>
            <w:tcW w:w="1260"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《中华人民共和国税收征收管理法》第六十条第一款第二、三、五项。</w:t>
            </w:r>
          </w:p>
        </w:tc>
        <w:tc>
          <w:tcPr>
            <w:tcW w:w="11965"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p>
          <w:p w:rsidR="00CC4689"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CC4689">
              <w:rPr>
                <w:rFonts w:ascii="宋体" w:eastAsia="宋体" w:hAnsi="宋体" w:cs="宋体" w:hint="eastAsia"/>
                <w:color w:val="000000"/>
                <w:kern w:val="0"/>
                <w:sz w:val="24"/>
              </w:rPr>
              <w:t>，应当承担相应责任：</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CC4689" w:rsidRDefault="00CC4689"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CC4689" w:rsidRDefault="00CC4689"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4.2</w:t>
            </w:r>
          </w:p>
        </w:tc>
        <w:tc>
          <w:tcPr>
            <w:tcW w:w="960" w:type="dxa"/>
            <w:shd w:val="clear" w:color="auto" w:fill="auto"/>
            <w:tcMar>
              <w:top w:w="10" w:type="dxa"/>
              <w:left w:w="10" w:type="dxa"/>
              <w:right w:w="10" w:type="dxa"/>
            </w:tcMar>
            <w:vAlign w:val="center"/>
          </w:tcPr>
          <w:p w:rsidR="00CC4689" w:rsidRDefault="00CC4689"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对违反账簿凭证管理规定的处罚</w:t>
            </w:r>
          </w:p>
        </w:tc>
        <w:tc>
          <w:tcPr>
            <w:tcW w:w="1546"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4.2.2</w:t>
            </w:r>
            <w:r w:rsidR="005642A1">
              <w:rPr>
                <w:rFonts w:ascii="宋体" w:hAnsi="宋体" w:cs="宋体" w:hint="eastAsia"/>
                <w:color w:val="000000"/>
                <w:kern w:val="0"/>
                <w:sz w:val="24"/>
              </w:rPr>
              <w:t>对扣缴义务人未按照规定设置、保管代扣代缴、代收代缴税款账簿或者保管代扣代缴、代收代缴税款记账凭证及有关资料的处罚</w:t>
            </w:r>
          </w:p>
        </w:tc>
        <w:tc>
          <w:tcPr>
            <w:tcW w:w="1260"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《中华人民共和国税收征收管理法》第六十一条。</w:t>
            </w:r>
          </w:p>
        </w:tc>
        <w:tc>
          <w:tcPr>
            <w:tcW w:w="11965"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p>
          <w:p w:rsidR="00CC4689"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CC4689">
              <w:rPr>
                <w:rFonts w:ascii="宋体" w:eastAsia="宋体" w:hAnsi="宋体" w:cs="宋体" w:hint="eastAsia"/>
                <w:color w:val="000000"/>
                <w:kern w:val="0"/>
                <w:sz w:val="24"/>
              </w:rPr>
              <w:t>，应当承担相应责任：</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CC4689" w:rsidRDefault="00CC4689"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CC4689" w:rsidRDefault="00CC4689"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4.2</w:t>
            </w:r>
          </w:p>
        </w:tc>
        <w:tc>
          <w:tcPr>
            <w:tcW w:w="960" w:type="dxa"/>
            <w:shd w:val="clear" w:color="auto" w:fill="auto"/>
            <w:tcMar>
              <w:top w:w="10" w:type="dxa"/>
              <w:left w:w="10" w:type="dxa"/>
              <w:right w:w="10" w:type="dxa"/>
            </w:tcMar>
            <w:vAlign w:val="center"/>
          </w:tcPr>
          <w:p w:rsidR="00CC4689" w:rsidRDefault="00CC4689"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对违反账簿凭证管理规定的处罚</w:t>
            </w:r>
          </w:p>
        </w:tc>
        <w:tc>
          <w:tcPr>
            <w:tcW w:w="1546" w:type="dxa"/>
            <w:shd w:val="clear" w:color="auto" w:fill="auto"/>
            <w:tcMar>
              <w:top w:w="10" w:type="dxa"/>
              <w:left w:w="10" w:type="dxa"/>
              <w:right w:w="10" w:type="dxa"/>
            </w:tcMar>
            <w:vAlign w:val="center"/>
          </w:tcPr>
          <w:p w:rsidR="00CC4689" w:rsidRDefault="00CC4689" w:rsidP="00CC4689">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4.2.3对非法印制、转借、倒卖、变造或者伪造完税凭证的处罚</w:t>
            </w:r>
          </w:p>
        </w:tc>
        <w:tc>
          <w:tcPr>
            <w:tcW w:w="1260"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《中华人民共和国税收征收管理法实施细则》第九十一条。</w:t>
            </w:r>
          </w:p>
        </w:tc>
        <w:tc>
          <w:tcPr>
            <w:tcW w:w="11965"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2.税务机关在作出行政处罚决定前，应当查明事实，调查收集有关证据；必要时，依照法律、法规的规定，可以进行检查；</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税务机关对涉嫌犯罪的违法案件，应当依法移送司法机关。</w:t>
            </w:r>
          </w:p>
        </w:tc>
        <w:tc>
          <w:tcPr>
            <w:tcW w:w="4287"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p>
          <w:p w:rsidR="00CC4689"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CC4689">
              <w:rPr>
                <w:rFonts w:ascii="宋体" w:eastAsia="宋体" w:hAnsi="宋体" w:cs="宋体" w:hint="eastAsia"/>
                <w:color w:val="000000"/>
                <w:kern w:val="0"/>
                <w:sz w:val="24"/>
              </w:rPr>
              <w:t>，应当承担相应责任：</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CC4689" w:rsidRDefault="00CC4689"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CC4689" w:rsidRDefault="00CC4689" w:rsidP="005B6843">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lastRenderedPageBreak/>
              <w:t>4.3</w:t>
            </w:r>
          </w:p>
        </w:tc>
        <w:tc>
          <w:tcPr>
            <w:tcW w:w="960" w:type="dxa"/>
            <w:shd w:val="clear" w:color="auto" w:fill="auto"/>
            <w:tcMar>
              <w:top w:w="10" w:type="dxa"/>
              <w:left w:w="10" w:type="dxa"/>
              <w:right w:w="10" w:type="dxa"/>
            </w:tcMar>
            <w:vAlign w:val="center"/>
          </w:tcPr>
          <w:p w:rsidR="00CC4689" w:rsidRDefault="00CC4689" w:rsidP="005B6843">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对违反纳税申报规定的处罚</w:t>
            </w:r>
          </w:p>
        </w:tc>
        <w:tc>
          <w:tcPr>
            <w:tcW w:w="1546"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4.3.1</w:t>
            </w:r>
            <w:r w:rsidR="005642A1">
              <w:rPr>
                <w:rFonts w:ascii="宋体" w:hAnsi="宋体" w:cs="宋体" w:hint="eastAsia"/>
                <w:color w:val="000000"/>
                <w:kern w:val="0"/>
                <w:sz w:val="24"/>
              </w:rPr>
              <w:t>对未按照规定的期限办理纳税申报和报送申报资料，未按照规定的期限报送代扣代缴、代收代缴税款报告表和有关资料的处罚</w:t>
            </w:r>
          </w:p>
        </w:tc>
        <w:tc>
          <w:tcPr>
            <w:tcW w:w="1260"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《中华人民共和国税收征收管理法》第六十二条。</w:t>
            </w:r>
          </w:p>
        </w:tc>
        <w:tc>
          <w:tcPr>
            <w:tcW w:w="11965"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CC4689" w:rsidRDefault="00CC4689"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CC4689" w:rsidRDefault="00CC4689" w:rsidP="009C64F2">
            <w:pPr>
              <w:widowControl/>
              <w:jc w:val="left"/>
              <w:textAlignment w:val="center"/>
              <w:rPr>
                <w:rFonts w:ascii="宋体" w:eastAsia="宋体" w:hAnsi="宋体" w:cs="宋体"/>
                <w:color w:val="000000"/>
                <w:kern w:val="0"/>
                <w:sz w:val="24"/>
              </w:rPr>
            </w:pPr>
          </w:p>
          <w:p w:rsidR="00CC4689"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CC4689">
              <w:rPr>
                <w:rFonts w:ascii="宋体" w:eastAsia="宋体" w:hAnsi="宋体" w:cs="宋体" w:hint="eastAsia"/>
                <w:color w:val="000000"/>
                <w:kern w:val="0"/>
                <w:sz w:val="24"/>
              </w:rPr>
              <w:t>，应当承担相应责任：</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CC4689" w:rsidRDefault="00CC4689"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CC4689" w:rsidRDefault="00CC4689"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5B6843" w:rsidRDefault="005B6843"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4.3</w:t>
            </w:r>
          </w:p>
        </w:tc>
        <w:tc>
          <w:tcPr>
            <w:tcW w:w="960" w:type="dxa"/>
            <w:shd w:val="clear" w:color="auto" w:fill="auto"/>
            <w:tcMar>
              <w:top w:w="10" w:type="dxa"/>
              <w:left w:w="10" w:type="dxa"/>
              <w:right w:w="10" w:type="dxa"/>
            </w:tcMar>
            <w:vAlign w:val="center"/>
          </w:tcPr>
          <w:p w:rsidR="005B6843" w:rsidRDefault="005B6843"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对违反纳税申报规定的处罚</w:t>
            </w:r>
          </w:p>
        </w:tc>
        <w:tc>
          <w:tcPr>
            <w:tcW w:w="1546" w:type="dxa"/>
            <w:shd w:val="clear" w:color="auto" w:fill="auto"/>
            <w:tcMar>
              <w:top w:w="10" w:type="dxa"/>
              <w:left w:w="10" w:type="dxa"/>
              <w:right w:w="10" w:type="dxa"/>
            </w:tcMar>
            <w:vAlign w:val="center"/>
          </w:tcPr>
          <w:p w:rsidR="005B6843" w:rsidRDefault="005B6843" w:rsidP="005B684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4.3.2对纳税人、扣缴义务人编造虚假计税依据的处罚</w:t>
            </w:r>
          </w:p>
        </w:tc>
        <w:tc>
          <w:tcPr>
            <w:tcW w:w="1260"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《中华人民共和国税收征收管理法》第六十四条第一款。</w:t>
            </w:r>
          </w:p>
        </w:tc>
        <w:tc>
          <w:tcPr>
            <w:tcW w:w="11965"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p>
          <w:p w:rsidR="005B6843"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5B6843">
              <w:rPr>
                <w:rFonts w:ascii="宋体" w:eastAsia="宋体" w:hAnsi="宋体" w:cs="宋体" w:hint="eastAsia"/>
                <w:color w:val="000000"/>
                <w:kern w:val="0"/>
                <w:sz w:val="24"/>
              </w:rPr>
              <w:t>，应当承担相应责任：</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5B6843" w:rsidRDefault="005B6843"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5B6843" w:rsidRDefault="005B6843" w:rsidP="005B6843">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4.4</w:t>
            </w:r>
          </w:p>
        </w:tc>
        <w:tc>
          <w:tcPr>
            <w:tcW w:w="960" w:type="dxa"/>
            <w:shd w:val="clear" w:color="auto" w:fill="auto"/>
            <w:tcMar>
              <w:top w:w="10" w:type="dxa"/>
              <w:left w:w="10" w:type="dxa"/>
              <w:right w:w="10" w:type="dxa"/>
            </w:tcMar>
            <w:vAlign w:val="center"/>
          </w:tcPr>
          <w:p w:rsidR="005B6843" w:rsidRDefault="005B6843" w:rsidP="005B6843">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对违反税款征收规定的处罚</w:t>
            </w:r>
          </w:p>
        </w:tc>
        <w:tc>
          <w:tcPr>
            <w:tcW w:w="1546"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4.4.1对纳税人不进行纳税申报，不缴或者少缴应纳税款的处罚</w:t>
            </w:r>
          </w:p>
        </w:tc>
        <w:tc>
          <w:tcPr>
            <w:tcW w:w="1260"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《中华人民共和国税收征收管理法》第六十四条第二款。</w:t>
            </w:r>
          </w:p>
        </w:tc>
        <w:tc>
          <w:tcPr>
            <w:tcW w:w="11965"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p>
          <w:p w:rsidR="005B6843"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5B6843">
              <w:rPr>
                <w:rFonts w:ascii="宋体" w:eastAsia="宋体" w:hAnsi="宋体" w:cs="宋体" w:hint="eastAsia"/>
                <w:color w:val="000000"/>
                <w:kern w:val="0"/>
                <w:sz w:val="24"/>
              </w:rPr>
              <w:t>，应当承担相应责任：</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5B6843" w:rsidRDefault="005B6843"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5B6843" w:rsidRDefault="005B6843"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4.4</w:t>
            </w:r>
          </w:p>
        </w:tc>
        <w:tc>
          <w:tcPr>
            <w:tcW w:w="960" w:type="dxa"/>
            <w:shd w:val="clear" w:color="auto" w:fill="auto"/>
            <w:tcMar>
              <w:top w:w="10" w:type="dxa"/>
              <w:left w:w="10" w:type="dxa"/>
              <w:right w:w="10" w:type="dxa"/>
            </w:tcMar>
            <w:vAlign w:val="center"/>
          </w:tcPr>
          <w:p w:rsidR="005B6843" w:rsidRDefault="005B6843"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对违反税款征收规定的处罚</w:t>
            </w:r>
          </w:p>
        </w:tc>
        <w:tc>
          <w:tcPr>
            <w:tcW w:w="1546"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4.4.2对纳税人、扣缴义务人在规定期限内不缴或者少缴应纳或者应解缴的税款，经税务机关责令限期缴纳，逾期仍未缴纳的处罚</w:t>
            </w:r>
          </w:p>
        </w:tc>
        <w:tc>
          <w:tcPr>
            <w:tcW w:w="1260"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《中华人民共和国税收征收管理法》第六十八条。</w:t>
            </w:r>
          </w:p>
        </w:tc>
        <w:tc>
          <w:tcPr>
            <w:tcW w:w="11965"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w:t>
            </w:r>
            <w:r w:rsidR="00136256">
              <w:rPr>
                <w:rFonts w:ascii="宋体" w:eastAsia="宋体" w:hAnsi="宋体" w:cs="宋体" w:hint="eastAsia"/>
                <w:color w:val="000000"/>
                <w:kern w:val="0"/>
                <w:sz w:val="24"/>
              </w:rPr>
              <w:t>罚款的，经当事人申请和税务机关批准，可以暂缓或者分期缴纳。</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p>
          <w:p w:rsidR="005B6843"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5B6843">
              <w:rPr>
                <w:rFonts w:ascii="宋体" w:eastAsia="宋体" w:hAnsi="宋体" w:cs="宋体" w:hint="eastAsia"/>
                <w:color w:val="000000"/>
                <w:kern w:val="0"/>
                <w:sz w:val="24"/>
              </w:rPr>
              <w:t>，应当承担相应责任：</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5B6843" w:rsidRDefault="005B6843"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5B6843" w:rsidRDefault="005B6843"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4.4</w:t>
            </w:r>
          </w:p>
        </w:tc>
        <w:tc>
          <w:tcPr>
            <w:tcW w:w="960" w:type="dxa"/>
            <w:shd w:val="clear" w:color="auto" w:fill="auto"/>
            <w:tcMar>
              <w:top w:w="10" w:type="dxa"/>
              <w:left w:w="10" w:type="dxa"/>
              <w:right w:w="10" w:type="dxa"/>
            </w:tcMar>
            <w:vAlign w:val="center"/>
          </w:tcPr>
          <w:p w:rsidR="005B6843" w:rsidRDefault="005B6843"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对违反税款征收规定的处罚</w:t>
            </w:r>
          </w:p>
        </w:tc>
        <w:tc>
          <w:tcPr>
            <w:tcW w:w="1546"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4.4.3对扣缴义务人应扣未扣、应收未收税款的处罚</w:t>
            </w:r>
          </w:p>
        </w:tc>
        <w:tc>
          <w:tcPr>
            <w:tcW w:w="1260"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《中华人民共和国税收征收管理法》第六十九条。</w:t>
            </w:r>
          </w:p>
        </w:tc>
        <w:tc>
          <w:tcPr>
            <w:tcW w:w="11965"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p>
          <w:p w:rsidR="005B6843"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5B6843">
              <w:rPr>
                <w:rFonts w:ascii="宋体" w:eastAsia="宋体" w:hAnsi="宋体" w:cs="宋体" w:hint="eastAsia"/>
                <w:color w:val="000000"/>
                <w:kern w:val="0"/>
                <w:sz w:val="24"/>
              </w:rPr>
              <w:t>，应当承担相应责任：</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5B6843" w:rsidRDefault="005B6843"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5B6843" w:rsidRDefault="005B6843"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4.4</w:t>
            </w:r>
          </w:p>
        </w:tc>
        <w:tc>
          <w:tcPr>
            <w:tcW w:w="960" w:type="dxa"/>
            <w:shd w:val="clear" w:color="auto" w:fill="auto"/>
            <w:tcMar>
              <w:top w:w="10" w:type="dxa"/>
              <w:left w:w="10" w:type="dxa"/>
              <w:right w:w="10" w:type="dxa"/>
            </w:tcMar>
            <w:vAlign w:val="center"/>
          </w:tcPr>
          <w:p w:rsidR="005B6843" w:rsidRDefault="005B6843"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对违反税款征收规定的处罚</w:t>
            </w:r>
          </w:p>
        </w:tc>
        <w:tc>
          <w:tcPr>
            <w:tcW w:w="1546" w:type="dxa"/>
            <w:shd w:val="clear" w:color="auto" w:fill="auto"/>
            <w:tcMar>
              <w:top w:w="10" w:type="dxa"/>
              <w:left w:w="10" w:type="dxa"/>
              <w:right w:w="10" w:type="dxa"/>
            </w:tcMar>
            <w:vAlign w:val="center"/>
          </w:tcPr>
          <w:p w:rsidR="005B6843" w:rsidRDefault="005B6843" w:rsidP="005B684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4.4.4对未经税务机关依法委托征收税款的处罚</w:t>
            </w:r>
          </w:p>
        </w:tc>
        <w:tc>
          <w:tcPr>
            <w:tcW w:w="1260"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《中华人民共和国税收征收管理法》第七十八条。</w:t>
            </w:r>
          </w:p>
        </w:tc>
        <w:tc>
          <w:tcPr>
            <w:tcW w:w="11965"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税务机关对涉嫌犯罪的违法案件，应当依法移送司法机关。</w:t>
            </w:r>
          </w:p>
        </w:tc>
        <w:tc>
          <w:tcPr>
            <w:tcW w:w="4287"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p>
          <w:p w:rsidR="005B6843"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5B6843">
              <w:rPr>
                <w:rFonts w:ascii="宋体" w:eastAsia="宋体" w:hAnsi="宋体" w:cs="宋体" w:hint="eastAsia"/>
                <w:color w:val="000000"/>
                <w:kern w:val="0"/>
                <w:sz w:val="24"/>
              </w:rPr>
              <w:t>，应当承担相应责任：</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5B6843" w:rsidRDefault="005B6843"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5B6843" w:rsidRDefault="005B6843"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4.4</w:t>
            </w:r>
          </w:p>
        </w:tc>
        <w:tc>
          <w:tcPr>
            <w:tcW w:w="960" w:type="dxa"/>
            <w:shd w:val="clear" w:color="auto" w:fill="auto"/>
            <w:tcMar>
              <w:top w:w="10" w:type="dxa"/>
              <w:left w:w="10" w:type="dxa"/>
              <w:right w:w="10" w:type="dxa"/>
            </w:tcMar>
            <w:vAlign w:val="center"/>
          </w:tcPr>
          <w:p w:rsidR="005B6843" w:rsidRDefault="005B6843"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对违反税款征收规定的处罚</w:t>
            </w:r>
          </w:p>
        </w:tc>
        <w:tc>
          <w:tcPr>
            <w:tcW w:w="1546"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4.4.5对为纳税人、扣缴义务人非法提供银行账户、发票、证明或者其他方便，导致未缴、少缴税款或者骗取国家出口退税款的处罚</w:t>
            </w:r>
          </w:p>
        </w:tc>
        <w:tc>
          <w:tcPr>
            <w:tcW w:w="1260"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《中华人民共和国税收征收管理法实施细则》第九十三条。</w:t>
            </w:r>
          </w:p>
        </w:tc>
        <w:tc>
          <w:tcPr>
            <w:tcW w:w="11965"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136256"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p>
          <w:p w:rsidR="005B6843"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5B6843">
              <w:rPr>
                <w:rFonts w:ascii="宋体" w:eastAsia="宋体" w:hAnsi="宋体" w:cs="宋体" w:hint="eastAsia"/>
                <w:color w:val="000000"/>
                <w:kern w:val="0"/>
                <w:sz w:val="24"/>
              </w:rPr>
              <w:t>，应当承担相应责任：</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5B6843" w:rsidRDefault="005B6843"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5B6843" w:rsidRDefault="005B6843"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4.4</w:t>
            </w:r>
          </w:p>
        </w:tc>
        <w:tc>
          <w:tcPr>
            <w:tcW w:w="960" w:type="dxa"/>
            <w:shd w:val="clear" w:color="auto" w:fill="auto"/>
            <w:tcMar>
              <w:top w:w="10" w:type="dxa"/>
              <w:left w:w="10" w:type="dxa"/>
              <w:right w:w="10" w:type="dxa"/>
            </w:tcMar>
            <w:vAlign w:val="center"/>
          </w:tcPr>
          <w:p w:rsidR="005B6843" w:rsidRDefault="005B6843"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对违反税款征收规定的处罚</w:t>
            </w:r>
          </w:p>
        </w:tc>
        <w:tc>
          <w:tcPr>
            <w:tcW w:w="1546" w:type="dxa"/>
            <w:shd w:val="clear" w:color="auto" w:fill="auto"/>
            <w:tcMar>
              <w:top w:w="10" w:type="dxa"/>
              <w:left w:w="10" w:type="dxa"/>
              <w:right w:w="10" w:type="dxa"/>
            </w:tcMar>
            <w:vAlign w:val="center"/>
          </w:tcPr>
          <w:p w:rsidR="005B6843" w:rsidRDefault="005B6843" w:rsidP="005B6843">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4.4.6对纳税人拒绝代扣、代收税款以及拒不缴纳税款的处罚</w:t>
            </w:r>
          </w:p>
        </w:tc>
        <w:tc>
          <w:tcPr>
            <w:tcW w:w="1260"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1.《中华人民共和国税收征收管理法》第六十八条。</w:t>
            </w:r>
          </w:p>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2.《中华人民共和国税收征收管理法实施细则》第九十四条。</w:t>
            </w:r>
          </w:p>
        </w:tc>
        <w:tc>
          <w:tcPr>
            <w:tcW w:w="11965"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p>
          <w:p w:rsidR="005B6843"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5B6843">
              <w:rPr>
                <w:rFonts w:ascii="宋体" w:eastAsia="宋体" w:hAnsi="宋体" w:cs="宋体" w:hint="eastAsia"/>
                <w:color w:val="000000"/>
                <w:kern w:val="0"/>
                <w:sz w:val="24"/>
              </w:rPr>
              <w:t>，应当承担相应责任：</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5B6843" w:rsidRDefault="005B6843"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5B6843" w:rsidRDefault="005B6843"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4.4</w:t>
            </w:r>
          </w:p>
        </w:tc>
        <w:tc>
          <w:tcPr>
            <w:tcW w:w="960" w:type="dxa"/>
            <w:shd w:val="clear" w:color="auto" w:fill="auto"/>
            <w:tcMar>
              <w:top w:w="10" w:type="dxa"/>
              <w:left w:w="10" w:type="dxa"/>
              <w:right w:w="10" w:type="dxa"/>
            </w:tcMar>
            <w:vAlign w:val="center"/>
          </w:tcPr>
          <w:p w:rsidR="005B6843" w:rsidRDefault="005B6843"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对违反税款征收规定的处罚</w:t>
            </w:r>
          </w:p>
        </w:tc>
        <w:tc>
          <w:tcPr>
            <w:tcW w:w="1546"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4.4.7对税务代理人违反税收法律、行政法规，造成纳税人未缴或者少缴税款的处罚</w:t>
            </w:r>
          </w:p>
        </w:tc>
        <w:tc>
          <w:tcPr>
            <w:tcW w:w="1260"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《中华人民共和国税收征收管理法实施细则》第九十八条。</w:t>
            </w:r>
          </w:p>
        </w:tc>
        <w:tc>
          <w:tcPr>
            <w:tcW w:w="11965"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2D535A" w:rsidRDefault="002D535A" w:rsidP="009C64F2">
            <w:pPr>
              <w:widowControl/>
              <w:jc w:val="left"/>
              <w:textAlignment w:val="center"/>
              <w:rPr>
                <w:rFonts w:ascii="宋体" w:eastAsia="宋体" w:hAnsi="宋体" w:cs="宋体"/>
                <w:color w:val="000000"/>
                <w:kern w:val="0"/>
                <w:sz w:val="24"/>
              </w:rPr>
            </w:pPr>
          </w:p>
          <w:p w:rsidR="005B6843"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5B6843">
              <w:rPr>
                <w:rFonts w:ascii="宋体" w:eastAsia="宋体" w:hAnsi="宋体" w:cs="宋体" w:hint="eastAsia"/>
                <w:color w:val="000000"/>
                <w:kern w:val="0"/>
                <w:sz w:val="24"/>
              </w:rPr>
              <w:t>，应当承担相应责任：</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2D535A" w:rsidRDefault="002D535A"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5B6843" w:rsidRDefault="005B6843" w:rsidP="00385CA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4.5</w:t>
            </w:r>
          </w:p>
        </w:tc>
        <w:tc>
          <w:tcPr>
            <w:tcW w:w="960" w:type="dxa"/>
            <w:shd w:val="clear" w:color="auto" w:fill="auto"/>
            <w:tcMar>
              <w:top w:w="10" w:type="dxa"/>
              <w:left w:w="10" w:type="dxa"/>
              <w:right w:w="10" w:type="dxa"/>
            </w:tcMar>
            <w:vAlign w:val="center"/>
          </w:tcPr>
          <w:p w:rsidR="005B6843" w:rsidRDefault="005B6843" w:rsidP="00385CA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对违反税务检查管理的处罚</w:t>
            </w:r>
          </w:p>
        </w:tc>
        <w:tc>
          <w:tcPr>
            <w:tcW w:w="1546"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4.5.1对纳税人、扣缴义务人逃避、拒绝或者以其他方式阻挠税务机关检查的处罚</w:t>
            </w:r>
          </w:p>
        </w:tc>
        <w:tc>
          <w:tcPr>
            <w:tcW w:w="1260"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1.《中华人民共和国税收征收管理法》第七十条。</w:t>
            </w:r>
          </w:p>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2.《中华人民共和国税收征收管理法实施细则》第九十六条。</w:t>
            </w:r>
          </w:p>
        </w:tc>
        <w:tc>
          <w:tcPr>
            <w:tcW w:w="11965"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5B6843" w:rsidRDefault="005B6843"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5B6843" w:rsidRDefault="005B6843" w:rsidP="009C64F2">
            <w:pPr>
              <w:widowControl/>
              <w:jc w:val="left"/>
              <w:textAlignment w:val="center"/>
              <w:rPr>
                <w:rFonts w:ascii="宋体" w:eastAsia="宋体" w:hAnsi="宋体" w:cs="宋体"/>
                <w:color w:val="000000"/>
                <w:kern w:val="0"/>
                <w:sz w:val="24"/>
              </w:rPr>
            </w:pPr>
          </w:p>
          <w:p w:rsidR="005B6843"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5B6843">
              <w:rPr>
                <w:rFonts w:ascii="宋体" w:eastAsia="宋体" w:hAnsi="宋体" w:cs="宋体" w:hint="eastAsia"/>
                <w:color w:val="000000"/>
                <w:kern w:val="0"/>
                <w:sz w:val="24"/>
              </w:rPr>
              <w:t>，应当承担相应责任：</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5B6843" w:rsidRDefault="005B6843"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5B6843" w:rsidRDefault="005B6843"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4.5</w:t>
            </w:r>
          </w:p>
        </w:tc>
        <w:tc>
          <w:tcPr>
            <w:tcW w:w="960" w:type="dxa"/>
            <w:shd w:val="clear" w:color="auto" w:fill="auto"/>
            <w:tcMar>
              <w:top w:w="10" w:type="dxa"/>
              <w:left w:w="10" w:type="dxa"/>
              <w:right w:w="10" w:type="dxa"/>
            </w:tcMar>
            <w:vAlign w:val="center"/>
          </w:tcPr>
          <w:p w:rsidR="00385CAF" w:rsidRDefault="00385CAF"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对违反税务检查管理的处罚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4.5.2对纳税人、扣缴义务人的开户银行或者其他金融机构拒绝接受税务机关依法检查纳税人、扣缴义务人存款账户，或者拒绝执行税务机关作出的冻结存款或者扣缴税款的决定，或者在接到税务机关的书面通知后帮助纳税人、扣缴义务人转移存款，造成税款流失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《中华人民共和国税收征收管理法》第七十三条。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4.5</w:t>
            </w:r>
          </w:p>
        </w:tc>
        <w:tc>
          <w:tcPr>
            <w:tcW w:w="960" w:type="dxa"/>
            <w:shd w:val="clear" w:color="auto" w:fill="auto"/>
            <w:tcMar>
              <w:top w:w="10" w:type="dxa"/>
              <w:left w:w="10" w:type="dxa"/>
              <w:right w:w="10" w:type="dxa"/>
            </w:tcMar>
            <w:vAlign w:val="center"/>
          </w:tcPr>
          <w:p w:rsidR="00385CAF" w:rsidRDefault="00385CAF"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对违反税务检查管理的处罚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4.5.3对有关单位拒绝税务机关依照税收征管法第五十四条第（五）项的规定，到车站、码头、机场、邮政企业及其分支机构检查纳税人有关情况的处罚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《中华人民共和国税收征收管理法实施细则》第九十五条。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385CA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4.6</w:t>
            </w:r>
          </w:p>
        </w:tc>
        <w:tc>
          <w:tcPr>
            <w:tcW w:w="960" w:type="dxa"/>
            <w:shd w:val="clear" w:color="auto" w:fill="auto"/>
            <w:tcMar>
              <w:top w:w="10" w:type="dxa"/>
              <w:left w:w="10" w:type="dxa"/>
              <w:right w:w="10" w:type="dxa"/>
            </w:tcMar>
            <w:vAlign w:val="center"/>
          </w:tcPr>
          <w:p w:rsidR="00385CAF" w:rsidRDefault="00385CAF" w:rsidP="00385CA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对违反发票及票证管理规定的处罚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4.6.1对违反规定非法印制发票的处罚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《中华人民共和国税收征收管理法》第二十二条、第七十一条。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税务机关对涉嫌犯罪的违法案件，应当依法移送司法机关。</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4.6</w:t>
            </w:r>
          </w:p>
        </w:tc>
        <w:tc>
          <w:tcPr>
            <w:tcW w:w="960" w:type="dxa"/>
            <w:shd w:val="clear" w:color="auto" w:fill="auto"/>
            <w:tcMar>
              <w:top w:w="10" w:type="dxa"/>
              <w:left w:w="10" w:type="dxa"/>
              <w:right w:w="10" w:type="dxa"/>
            </w:tcMar>
            <w:vAlign w:val="center"/>
          </w:tcPr>
          <w:p w:rsidR="00385CAF" w:rsidRDefault="00385CAF"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对违反发票及票证管理规定的处罚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4.6.2</w:t>
            </w:r>
            <w:r w:rsidR="005642A1">
              <w:rPr>
                <w:rFonts w:ascii="宋体" w:hAnsi="宋体" w:cs="宋体" w:hint="eastAsia"/>
                <w:color w:val="000000"/>
                <w:kern w:val="0"/>
                <w:sz w:val="24"/>
              </w:rPr>
              <w:t>对未按照规定开具、使用、缴销、存放、保管发票，未按照规定报备非税控电子器具使用的软件程序说明资料，未按照规定保存、报送开具发票数据的处罚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《中华人民共和国发票管理办法》第三十五条。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4.6</w:t>
            </w:r>
          </w:p>
        </w:tc>
        <w:tc>
          <w:tcPr>
            <w:tcW w:w="960" w:type="dxa"/>
            <w:shd w:val="clear" w:color="auto" w:fill="auto"/>
            <w:tcMar>
              <w:top w:w="10" w:type="dxa"/>
              <w:left w:w="10" w:type="dxa"/>
              <w:right w:w="10" w:type="dxa"/>
            </w:tcMar>
            <w:vAlign w:val="center"/>
          </w:tcPr>
          <w:p w:rsidR="00385CAF" w:rsidRDefault="00385CAF"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对违反发票及票证管理规定的处罚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4.6.3</w:t>
            </w:r>
            <w:r w:rsidR="005642A1">
              <w:rPr>
                <w:rFonts w:ascii="宋体" w:hAnsi="宋体" w:cs="宋体" w:hint="eastAsia"/>
                <w:color w:val="000000"/>
                <w:kern w:val="0"/>
                <w:sz w:val="24"/>
              </w:rPr>
              <w:t>对违反规定携带、邮寄、运输空白发票或者丢失、擅自损毁发票的处罚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《中华人民共和国发票管理办法》第三十六条。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4.6</w:t>
            </w:r>
          </w:p>
        </w:tc>
        <w:tc>
          <w:tcPr>
            <w:tcW w:w="960" w:type="dxa"/>
            <w:shd w:val="clear" w:color="auto" w:fill="auto"/>
            <w:tcMar>
              <w:top w:w="10" w:type="dxa"/>
              <w:left w:w="10" w:type="dxa"/>
              <w:right w:w="10" w:type="dxa"/>
            </w:tcMar>
            <w:vAlign w:val="center"/>
          </w:tcPr>
          <w:p w:rsidR="00385CAF" w:rsidRDefault="00385CAF"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对违反发票及票证管理规定的处罚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4.6.4</w:t>
            </w:r>
            <w:r w:rsidR="005642A1">
              <w:rPr>
                <w:rFonts w:ascii="宋体" w:hAnsi="宋体" w:cs="宋体" w:hint="eastAsia"/>
                <w:color w:val="000000"/>
                <w:kern w:val="0"/>
                <w:sz w:val="24"/>
              </w:rPr>
              <w:t>对虚开或者非法代开发票的处罚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《中华人民共和国发票管理办法》第二十二条第二款、第三十七条。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3.税务机关应当依法责令当事人改正或者限期改正违法行为；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525BAC" w:rsidRDefault="00525BAC" w:rsidP="00525BAC">
            <w:pPr>
              <w:widowControl/>
              <w:jc w:val="left"/>
              <w:textAlignment w:val="center"/>
              <w:rPr>
                <w:rFonts w:ascii="宋体" w:hAnsi="宋体" w:cs="宋体"/>
                <w:color w:val="000000"/>
                <w:sz w:val="24"/>
              </w:rPr>
            </w:pPr>
            <w:r w:rsidRPr="000646D3">
              <w:rPr>
                <w:rFonts w:ascii="宋体" w:hAnsi="宋体" w:cs="宋体" w:hint="eastAsia"/>
                <w:color w:val="000000"/>
                <w:sz w:val="24"/>
              </w:rPr>
              <w:t>三、部门间职责衔接</w:t>
            </w:r>
          </w:p>
          <w:p w:rsidR="00525BAC" w:rsidRDefault="00525BAC" w:rsidP="00525BAC">
            <w:pPr>
              <w:widowControl/>
              <w:jc w:val="left"/>
              <w:textAlignment w:val="center"/>
              <w:rPr>
                <w:rFonts w:ascii="宋体" w:eastAsia="宋体" w:hAnsi="宋体" w:cs="宋体"/>
                <w:color w:val="000000"/>
                <w:sz w:val="24"/>
              </w:rPr>
            </w:pPr>
            <w:r w:rsidRPr="000646D3">
              <w:rPr>
                <w:rFonts w:ascii="宋体" w:hAnsi="宋体" w:cs="宋体" w:hint="eastAsia"/>
                <w:color w:val="000000"/>
                <w:sz w:val="24"/>
              </w:rPr>
              <w:t>税务机关对涉嫌犯罪的违法案件，应当依法移送司法机关。</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4.6</w:t>
            </w:r>
          </w:p>
        </w:tc>
        <w:tc>
          <w:tcPr>
            <w:tcW w:w="960" w:type="dxa"/>
            <w:shd w:val="clear" w:color="auto" w:fill="auto"/>
            <w:tcMar>
              <w:top w:w="10" w:type="dxa"/>
              <w:left w:w="10" w:type="dxa"/>
              <w:right w:w="10" w:type="dxa"/>
            </w:tcMar>
            <w:vAlign w:val="center"/>
          </w:tcPr>
          <w:p w:rsidR="00385CAF" w:rsidRDefault="00385CAF"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对违反发票及票证管理规定的处罚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4.6.5对私自印制、伪造、变造发票，非法制造发票防伪专用品，伪造发票监制章的处罚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《中华人民共和国发票管理办法》第三十八条。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385CAF" w:rsidRDefault="00385CAF" w:rsidP="000F38FE">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税务机关对涉嫌犯罪的违法案件，应当依法移送司法机关。</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4.6</w:t>
            </w:r>
          </w:p>
        </w:tc>
        <w:tc>
          <w:tcPr>
            <w:tcW w:w="960" w:type="dxa"/>
            <w:shd w:val="clear" w:color="auto" w:fill="auto"/>
            <w:tcMar>
              <w:top w:w="10" w:type="dxa"/>
              <w:left w:w="10" w:type="dxa"/>
              <w:right w:w="10" w:type="dxa"/>
            </w:tcMar>
            <w:vAlign w:val="center"/>
          </w:tcPr>
          <w:p w:rsidR="00385CAF" w:rsidRDefault="00385CAF"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对违反发票及票证管理规定的处罚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4.6.6对转借、转让、介绍他人转让发票、发票监制章和发票防伪专用品，或者受让、开具、存放、携带、邮寄、运输知道或者应当知道是私自印制、伪造、变造、非法取得或者废止的发票的处罚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《中华人民共和国发票管理办法》第三十九条。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4.6</w:t>
            </w:r>
          </w:p>
        </w:tc>
        <w:tc>
          <w:tcPr>
            <w:tcW w:w="960" w:type="dxa"/>
            <w:shd w:val="clear" w:color="auto" w:fill="auto"/>
            <w:tcMar>
              <w:top w:w="10" w:type="dxa"/>
              <w:left w:w="10" w:type="dxa"/>
              <w:right w:w="10" w:type="dxa"/>
            </w:tcMar>
            <w:vAlign w:val="center"/>
          </w:tcPr>
          <w:p w:rsidR="00385CAF" w:rsidRDefault="00385CAF"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对违反发票及票证管理规定的处罚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4.6.7对违反发票管理法规，导致其他单位或者个人未缴、少缴或者骗取税款的处罚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《中华人民共和国发票管理办法》第四十一条。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4.6</w:t>
            </w:r>
          </w:p>
        </w:tc>
        <w:tc>
          <w:tcPr>
            <w:tcW w:w="960" w:type="dxa"/>
            <w:shd w:val="clear" w:color="auto" w:fill="auto"/>
            <w:tcMar>
              <w:top w:w="10" w:type="dxa"/>
              <w:left w:w="10" w:type="dxa"/>
              <w:right w:w="10" w:type="dxa"/>
            </w:tcMar>
            <w:vAlign w:val="center"/>
          </w:tcPr>
          <w:p w:rsidR="00385CAF" w:rsidRDefault="00385CAF"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对违反发票及票证管理规定的处罚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4.6.8</w:t>
            </w:r>
            <w:r w:rsidR="005642A1">
              <w:rPr>
                <w:rFonts w:ascii="宋体" w:hAnsi="宋体" w:cs="宋体" w:hint="eastAsia"/>
                <w:color w:val="000000"/>
                <w:kern w:val="0"/>
                <w:sz w:val="24"/>
              </w:rPr>
              <w:t>对扣缴义务人未按照《税收票证管理办法》开具税收票证的处罚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1.《中华人民共和国行政处罚法》第十二条第二款。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2.《税收票证管理办法》（国家税务总局令第28号公布，国家税务总局令第48号修改）第五十四条第二款。</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4.6</w:t>
            </w:r>
          </w:p>
        </w:tc>
        <w:tc>
          <w:tcPr>
            <w:tcW w:w="960" w:type="dxa"/>
            <w:shd w:val="clear" w:color="auto" w:fill="auto"/>
            <w:tcMar>
              <w:top w:w="10" w:type="dxa"/>
              <w:left w:w="10" w:type="dxa"/>
              <w:right w:w="10" w:type="dxa"/>
            </w:tcMar>
            <w:vAlign w:val="center"/>
          </w:tcPr>
          <w:p w:rsidR="00385CAF" w:rsidRDefault="00385CAF" w:rsidP="00AA7A3B">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对违反发票及票证管理规定的处罚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4.6.9对自行填开税收票证的纳税人违反《税收票证管理办法》及相关规定的处罚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1.《中华人民共和国行政处罚法》第十二条第二款。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2.《税收票证管理办法》（国家税务总局令第28号公布，国家税务总局令第48号修改）第五十六条。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hAnsi="宋体" w:cs="宋体"/>
                <w:color w:val="000000"/>
                <w:kern w:val="0"/>
                <w:sz w:val="24"/>
              </w:rPr>
            </w:pPr>
            <w:r>
              <w:rPr>
                <w:rFonts w:ascii="宋体" w:hAnsi="宋体" w:cs="宋体" w:hint="eastAsia"/>
                <w:color w:val="000000"/>
                <w:kern w:val="0"/>
                <w:sz w:val="24"/>
              </w:rPr>
              <w:t>4.7</w:t>
            </w:r>
          </w:p>
        </w:tc>
        <w:tc>
          <w:tcPr>
            <w:tcW w:w="960" w:type="dxa"/>
            <w:shd w:val="clear" w:color="auto" w:fill="auto"/>
            <w:tcMar>
              <w:top w:w="10" w:type="dxa"/>
              <w:left w:w="10" w:type="dxa"/>
              <w:right w:w="10" w:type="dxa"/>
            </w:tcMar>
            <w:vAlign w:val="center"/>
          </w:tcPr>
          <w:p w:rsidR="00385CAF" w:rsidRDefault="00385CAF" w:rsidP="00AA7A3B">
            <w:pPr>
              <w:widowControl/>
              <w:textAlignment w:val="center"/>
              <w:rPr>
                <w:rFonts w:ascii="宋体" w:hAnsi="宋体" w:cs="宋体"/>
                <w:color w:val="000000"/>
                <w:kern w:val="0"/>
                <w:sz w:val="24"/>
              </w:rPr>
            </w:pPr>
            <w:r w:rsidRPr="00B4525D">
              <w:rPr>
                <w:rFonts w:ascii="宋体" w:hAnsi="宋体" w:cs="宋体" w:hint="eastAsia"/>
                <w:color w:val="000000"/>
                <w:kern w:val="0"/>
                <w:sz w:val="24"/>
              </w:rPr>
              <w:t>对违反纳税担保规定的处罚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4.7.1对采取欺骗、隐瞒等手段提供担保或者为实施虚假担保提供方便的处罚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1.《中华人民共和国行政处罚法》第十二条第二款。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2.《纳税担保试行办法》（国家税务总局令第11</w:t>
            </w:r>
            <w:r w:rsidR="00136256">
              <w:rPr>
                <w:rFonts w:ascii="宋体" w:eastAsia="宋体" w:hAnsi="宋体" w:cs="宋体" w:hint="eastAsia"/>
                <w:color w:val="000000"/>
                <w:kern w:val="0"/>
                <w:sz w:val="24"/>
              </w:rPr>
              <w:t>号</w:t>
            </w:r>
            <w:r>
              <w:rPr>
                <w:rFonts w:ascii="宋体" w:eastAsia="宋体" w:hAnsi="宋体" w:cs="宋体" w:hint="eastAsia"/>
                <w:color w:val="000000"/>
                <w:kern w:val="0"/>
                <w:sz w:val="24"/>
              </w:rPr>
              <w:t>）第三十一条。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r w:rsidR="00385CAF" w:rsidTr="009C64F2">
        <w:trPr>
          <w:trHeight w:val="8190"/>
        </w:trPr>
        <w:tc>
          <w:tcPr>
            <w:tcW w:w="704" w:type="dxa"/>
            <w:shd w:val="clear" w:color="auto" w:fill="auto"/>
            <w:tcMar>
              <w:top w:w="10" w:type="dxa"/>
              <w:left w:w="10" w:type="dxa"/>
              <w:right w:w="10" w:type="dxa"/>
            </w:tcMar>
            <w:vAlign w:val="center"/>
          </w:tcPr>
          <w:p w:rsidR="00385CAF" w:rsidRDefault="00385CAF" w:rsidP="00AA7A3B">
            <w:pPr>
              <w:widowControl/>
              <w:jc w:val="center"/>
              <w:textAlignment w:val="center"/>
              <w:rPr>
                <w:rFonts w:ascii="宋体" w:hAnsi="宋体" w:cs="宋体"/>
                <w:color w:val="000000"/>
                <w:kern w:val="0"/>
                <w:sz w:val="24"/>
              </w:rPr>
            </w:pPr>
            <w:r>
              <w:rPr>
                <w:rFonts w:ascii="宋体" w:hAnsi="宋体" w:cs="宋体" w:hint="eastAsia"/>
                <w:color w:val="000000"/>
                <w:kern w:val="0"/>
                <w:sz w:val="24"/>
              </w:rPr>
              <w:t>4.7</w:t>
            </w:r>
          </w:p>
        </w:tc>
        <w:tc>
          <w:tcPr>
            <w:tcW w:w="960" w:type="dxa"/>
            <w:shd w:val="clear" w:color="auto" w:fill="auto"/>
            <w:tcMar>
              <w:top w:w="10" w:type="dxa"/>
              <w:left w:w="10" w:type="dxa"/>
              <w:right w:w="10" w:type="dxa"/>
            </w:tcMar>
            <w:vAlign w:val="center"/>
          </w:tcPr>
          <w:p w:rsidR="00385CAF" w:rsidRDefault="00385CAF" w:rsidP="00AA7A3B">
            <w:pPr>
              <w:widowControl/>
              <w:textAlignment w:val="center"/>
              <w:rPr>
                <w:rFonts w:ascii="宋体" w:hAnsi="宋体" w:cs="宋体"/>
                <w:color w:val="000000"/>
                <w:kern w:val="0"/>
                <w:sz w:val="24"/>
              </w:rPr>
            </w:pPr>
            <w:r w:rsidRPr="00B4525D">
              <w:rPr>
                <w:rFonts w:ascii="宋体" w:hAnsi="宋体" w:cs="宋体" w:hint="eastAsia"/>
                <w:color w:val="000000"/>
                <w:kern w:val="0"/>
                <w:sz w:val="24"/>
              </w:rPr>
              <w:t>对违反纳税担保规定的处罚</w:t>
            </w:r>
          </w:p>
        </w:tc>
        <w:tc>
          <w:tcPr>
            <w:tcW w:w="1546"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4.7.2对纳税人采取欺骗、隐瞒等手段提供担保，造成应缴税款损失的处罚</w:t>
            </w:r>
          </w:p>
        </w:tc>
        <w:tc>
          <w:tcPr>
            <w:tcW w:w="1260"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1.《中华人民共和国行政处罚法》第十二条第二款。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2.《纳税担保试行办法》（国家税务总局令第11</w:t>
            </w:r>
            <w:r w:rsidR="00386269">
              <w:rPr>
                <w:rFonts w:ascii="宋体" w:eastAsia="宋体" w:hAnsi="宋体" w:cs="宋体" w:hint="eastAsia"/>
                <w:color w:val="000000"/>
                <w:kern w:val="0"/>
                <w:sz w:val="24"/>
              </w:rPr>
              <w:t>号</w:t>
            </w:r>
            <w:r>
              <w:rPr>
                <w:rFonts w:ascii="宋体" w:eastAsia="宋体" w:hAnsi="宋体" w:cs="宋体" w:hint="eastAsia"/>
                <w:color w:val="000000"/>
                <w:kern w:val="0"/>
                <w:sz w:val="24"/>
              </w:rPr>
              <w:t>）第三十二条。</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3.《中华人民共和国税收征收管理法》第六十八条。</w:t>
            </w:r>
          </w:p>
        </w:tc>
        <w:tc>
          <w:tcPr>
            <w:tcW w:w="11965"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1.税务机关应当通过官方网站、办税服务场所等渠道公开行政处罚执法主体、权限、依据、裁量基准、程序、救济渠道、流程图等；</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作出行政处罚决定前，应当查明事实。除《中华人民共和国行政处罚法》第三十三条规定的可以当场作出的行政处罚外，税务机关发现公民、法人或者其他组织有依法应当给予行政处罚的行为的，应当调查收集有关证据；必要时，依照法律、法规的规定，可以进行检查；</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3.税务机关应当在作出行政处罚决定之前，告知当事人拟作出行政处罚决定的事实、理由、依据和依法享有的权利；</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4.税务机关应当充分听取当事人的意见，对当事人提出的事实、理由和证据，应当进行复核；当事人提出的事实、理由或者证据成立的，行政机关应当采纳。当事人依法要求听证的，税务机关应当组织听证；</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符合《中华人民共和国行政处罚法》第三十三条规定情形的，税务机关执法人员可以当场作出行政处罚决定，向当事人出示执法身份证件，填写预定格式、编有号码的行政处罚决定书。行政处罚决定书应当当场交付当事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6.不符合《中华人民共和国行政处罚法》第三十三条规定的可以当场作出行政处罚的情形的，税务机关在调查终结后，应当对调查结果进行审查，</w:t>
            </w:r>
            <w:r w:rsidR="00656A58">
              <w:rPr>
                <w:rFonts w:ascii="宋体" w:eastAsia="宋体" w:hAnsi="宋体" w:cs="宋体" w:hint="eastAsia"/>
                <w:color w:val="000000"/>
                <w:kern w:val="0"/>
                <w:sz w:val="24"/>
              </w:rPr>
              <w:t>根据不同情况分别作出行政处罚、不予行政处罚、不得给予行政处罚、移送司法机关的决定</w:t>
            </w:r>
            <w:r>
              <w:rPr>
                <w:rFonts w:ascii="宋体" w:eastAsia="宋体" w:hAnsi="宋体" w:cs="宋体" w:hint="eastAsia"/>
                <w:color w:val="000000"/>
                <w:kern w:val="0"/>
                <w:sz w:val="24"/>
              </w:rPr>
              <w:t>，制作相关文书。行政处罚决定书应当在宣告后当场交付当事人；当事人不在场的，税务机关应当在7日内依照《中华人民共和国税收征收管理法实施细则》有关规定，将行政处罚决定书送达当事人；采取其他方式无法送达的，税务机关可以公告送达行政处罚决定书，自公告之日起满30日，即视为送达；</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税务机关应当在做出行政处罚决定之日起7个工作日内完成公示，通过官方网站、办税服务场所等渠道公开行政处罚决定书文号、执法依据、案件名称、行政相对人统一社会信用代码、处罚事由、作出处罚决定的部门、处罚结果和公示期限等信息。简易处罚可暂不公示；</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8.当事人确有经济困难，需要延期或者分期缴纳罚款的，经当事人申请和税务机关批准，可以暂缓或者分期缴纳。</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1.当事人逾期不履行行政处罚决定的，作出行政处罚决定的税务机关可以每日按罚款数额的百分之三加处罚款；</w:t>
            </w:r>
          </w:p>
          <w:p w:rsidR="00385CAF" w:rsidRDefault="00385CAF" w:rsidP="009C64F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当事人对税务机关的处罚决定逾期不申请行政复议也不向人民法院起诉、又不履行的，作出处罚决定的税务机关可以采取《中华人民共和国税收征收管理法》第四十条规定的强制执行措施，或者申请人民法院强制执行。</w:t>
            </w:r>
          </w:p>
        </w:tc>
        <w:tc>
          <w:tcPr>
            <w:tcW w:w="4287" w:type="dxa"/>
            <w:shd w:val="clear" w:color="auto" w:fill="auto"/>
            <w:tcMar>
              <w:top w:w="10" w:type="dxa"/>
              <w:left w:w="10" w:type="dxa"/>
              <w:right w:w="10" w:type="dxa"/>
            </w:tcMar>
            <w:vAlign w:val="center"/>
          </w:tcPr>
          <w:p w:rsidR="00385CAF" w:rsidRDefault="00385CAF" w:rsidP="009C64F2">
            <w:pPr>
              <w:widowControl/>
              <w:jc w:val="left"/>
              <w:textAlignment w:val="center"/>
              <w:rPr>
                <w:rFonts w:ascii="宋体" w:eastAsia="宋体" w:hAnsi="宋体" w:cs="宋体"/>
                <w:color w:val="000000"/>
                <w:kern w:val="0"/>
                <w:sz w:val="24"/>
              </w:rPr>
            </w:pPr>
          </w:p>
          <w:p w:rsidR="00385CAF" w:rsidRDefault="00937B65"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w:t>
            </w:r>
            <w:r w:rsidR="00385CAF">
              <w:rPr>
                <w:rFonts w:ascii="宋体" w:eastAsia="宋体" w:hAnsi="宋体" w:cs="宋体" w:hint="eastAsia"/>
                <w:color w:val="000000"/>
                <w:kern w:val="0"/>
                <w:sz w:val="24"/>
              </w:rPr>
              <w:t>，应当承担相应责任：</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1.没有法定的行政处罚依据的，擅自改变行政处罚种类、幅度的，违反法定的行政处罚程序的；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2.对当事人进行处罚不使用罚款、没收财物单据或者使用非法定部门制发的罚款、没收财物单据的；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3.违反《中华人民共和国行政处罚法》第四十六条的规定自行收缴罚款的；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4.将罚款、没收的违法所得或者财物截留、私分或者变相私分的；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5.为牟取本单位私利，对应当依法移交司法机关追究刑事责任的不移交，以行政处罚代替刑罚，经由上级行政机关或者有关部门责令纠正而拒不纠正的；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6.玩忽职守，对应当予以制止和处罚的违法行为不予制止、处罚，致使公民、法人或者其他组织的合法权益、公共利益和社会秩序遭受损害的；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7.利用职务上的便利，索取或者收受纳税人、扣缴义务人财物或者谋取不正当利益，收缴罚款据为己有的；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8.滥用职权，故意刁难纳税人、扣缴义务人的；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9.未按照规定为纳税人、扣缴义务人保密的；</w:t>
            </w:r>
          </w:p>
          <w:p w:rsidR="00385CAF" w:rsidRDefault="00385CAF" w:rsidP="009C64F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10.法律、行政法规等规定的其他不履行或者不正确履行行政职责的情形。</w:t>
            </w:r>
          </w:p>
          <w:p w:rsidR="00385CAF" w:rsidRDefault="00385CAF" w:rsidP="009C64F2">
            <w:pPr>
              <w:widowControl/>
              <w:jc w:val="left"/>
              <w:textAlignment w:val="center"/>
              <w:rPr>
                <w:rFonts w:ascii="宋体" w:eastAsia="宋体" w:hAnsi="宋体" w:cs="宋体"/>
                <w:color w:val="000000"/>
                <w:sz w:val="24"/>
              </w:rPr>
            </w:pPr>
          </w:p>
        </w:tc>
      </w:tr>
    </w:tbl>
    <w:p w:rsidR="00602D8C" w:rsidRDefault="00BA2B32">
      <w:pPr>
        <w:rPr>
          <w:rFonts w:ascii="楷体" w:eastAsia="楷体" w:hAnsi="楷体" w:cs="楷体"/>
          <w:b/>
          <w:bCs/>
          <w:sz w:val="32"/>
          <w:szCs w:val="32"/>
        </w:rPr>
      </w:pPr>
      <w:r>
        <w:rPr>
          <w:rFonts w:ascii="楷体" w:eastAsia="楷体" w:hAnsi="楷体" w:cs="楷体"/>
          <w:b/>
          <w:bCs/>
          <w:sz w:val="32"/>
          <w:szCs w:val="32"/>
        </w:rPr>
        <w:br w:type="page"/>
      </w:r>
    </w:p>
    <w:p w:rsidR="00602D8C" w:rsidRDefault="003A64A3" w:rsidP="003A64A3">
      <w:pPr>
        <w:shd w:val="clear" w:color="auto" w:fill="FFFFFF" w:themeFill="background1"/>
        <w:tabs>
          <w:tab w:val="left" w:pos="639"/>
        </w:tabs>
        <w:jc w:val="center"/>
        <w:rPr>
          <w:rFonts w:ascii="楷体" w:eastAsia="楷体" w:hAnsi="楷体" w:cs="楷体"/>
          <w:b/>
          <w:bCs/>
          <w:sz w:val="32"/>
          <w:szCs w:val="32"/>
        </w:rPr>
      </w:pPr>
      <w:r>
        <w:rPr>
          <w:rFonts w:ascii="楷体" w:eastAsia="楷体" w:hAnsi="楷体" w:cs="楷体" w:hint="eastAsia"/>
          <w:b/>
          <w:bCs/>
          <w:sz w:val="32"/>
          <w:szCs w:val="32"/>
        </w:rPr>
        <w:t>（五）</w:t>
      </w:r>
      <w:r w:rsidR="00BA2B32">
        <w:rPr>
          <w:rFonts w:ascii="楷体" w:eastAsia="楷体" w:hAnsi="楷体" w:cs="楷体" w:hint="eastAsia"/>
          <w:b/>
          <w:bCs/>
          <w:sz w:val="32"/>
          <w:szCs w:val="32"/>
        </w:rPr>
        <w:t>行政许可</w:t>
      </w:r>
    </w:p>
    <w:tbl>
      <w:tblPr>
        <w:tblW w:w="20697" w:type="dxa"/>
        <w:tblCellMar>
          <w:left w:w="0" w:type="dxa"/>
          <w:right w:w="0" w:type="dxa"/>
        </w:tblCellMar>
        <w:tblLook w:val="04A0"/>
      </w:tblPr>
      <w:tblGrid>
        <w:gridCol w:w="989"/>
        <w:gridCol w:w="990"/>
        <w:gridCol w:w="990"/>
        <w:gridCol w:w="1499"/>
        <w:gridCol w:w="13084"/>
        <w:gridCol w:w="3145"/>
      </w:tblGrid>
      <w:tr w:rsidR="00D365BD" w:rsidTr="00DC6B02">
        <w:trPr>
          <w:trHeight w:val="600"/>
          <w:tblHeader/>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职权名称</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子项</w:t>
            </w: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设定依据</w:t>
            </w:r>
          </w:p>
        </w:tc>
        <w:tc>
          <w:tcPr>
            <w:tcW w:w="13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履责方式</w:t>
            </w: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追责情形</w:t>
            </w:r>
          </w:p>
        </w:tc>
      </w:tr>
      <w:tr w:rsidR="00D365BD" w:rsidTr="00DC6B02">
        <w:trPr>
          <w:trHeight w:val="66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5.1</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对纳税人延期申报的核准</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jc w:val="left"/>
              <w:rPr>
                <w:rFonts w:ascii="宋体" w:eastAsia="宋体" w:hAnsi="宋体" w:cs="宋体"/>
                <w:color w:val="000000"/>
                <w:sz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1.《中华人民共和国税收征收管理法》第二十七条第一款。</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2.《中华人民共和国税收征收管理法实施细则》第三十七条。</w:t>
            </w:r>
          </w:p>
        </w:tc>
        <w:tc>
          <w:tcPr>
            <w:tcW w:w="13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332B2" w:rsidRDefault="000332B2" w:rsidP="000332B2">
            <w:pPr>
              <w:widowControl/>
              <w:jc w:val="left"/>
              <w:textAlignment w:val="center"/>
              <w:rPr>
                <w:rFonts w:ascii="宋体" w:hAnsi="宋体" w:cs="宋体"/>
                <w:color w:val="000000"/>
                <w:kern w:val="0"/>
                <w:sz w:val="24"/>
              </w:rPr>
            </w:pP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一、相关程序和要求</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1.税务机关应当通过官方网站、办税服务场所等渠道公开税务行政许可的事项、依据、条件、数量、程序、期限以及需要提交的全部材料的目录、申请书示范文本和服务指南等；</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4.税务机关应当在自受理行政许可申请之日起10个工作日内作出行政许可决定。10个工作日内不能作出决定的，经本税务机关负责人批准，可以延长5个工作日，并应当将延长期限的理由告知申请人；</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5.税务机关应当自作出决定之日起2个工作日内向申请人送达行政许可决定，7个工作日内公开准予行政许可的决定；</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7.被许可人有《中华人民共和国行政许可法》第七十条规定情形的，税务机关应当依法办理税务行政许可注销手续；</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二、事中事后监管措施</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1.税务机关应当充分运用大数据先进理念、技术和资源，利用国家统一的信用信息共享交换平台，建立健全失信联合惩戒机制，加强对被许可人的服务和监管；</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2.税务机关应当依法对被许可人从事税务行政许可事项的活动进行监督检查，可以依法查阅或者要求被许可人报送有关材料，被许可人应当如实提供有关情况和材料；</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3.纳税人未按照规定的期限办理纳税申报和报送纳税资料的，或者扣缴义务人未按照规定的期限向税务机关报送代扣代繳、代收代缴税款报告表和有关资料的，由税务机关责令限期改正,可以依据《中华人民共和国税收征收管理法》第六十二条规定处罚；</w:t>
            </w:r>
          </w:p>
          <w:p w:rsidR="000332B2" w:rsidRDefault="000332B2" w:rsidP="000332B2">
            <w:pPr>
              <w:widowControl/>
              <w:jc w:val="left"/>
              <w:textAlignment w:val="center"/>
              <w:rPr>
                <w:rFonts w:ascii="宋体" w:hAnsi="宋体" w:cs="宋体"/>
                <w:color w:val="000000"/>
                <w:kern w:val="0"/>
                <w:sz w:val="24"/>
              </w:rPr>
            </w:pPr>
            <w:r>
              <w:rPr>
                <w:rFonts w:ascii="宋体" w:hAnsi="宋体" w:cs="宋体" w:hint="eastAsia"/>
                <w:color w:val="000000"/>
                <w:kern w:val="0"/>
                <w:sz w:val="24"/>
              </w:rPr>
              <w:t>4.发现被许可人不再具备法定条件时，应当责令限期改正；发现其有《中华人民共和国行政许可法》第六十九条第二款规定情形及其他违法行为的，依法进行处理处罚。</w:t>
            </w:r>
          </w:p>
          <w:p w:rsidR="00D365BD" w:rsidRDefault="00D365BD" w:rsidP="00DC6B02">
            <w:pPr>
              <w:widowControl/>
              <w:jc w:val="left"/>
              <w:textAlignment w:val="center"/>
              <w:rPr>
                <w:rFonts w:ascii="宋体" w:eastAsia="宋体" w:hAnsi="宋体" w:cs="宋体"/>
                <w:color w:val="000000"/>
                <w:sz w:val="24"/>
              </w:rPr>
            </w:pP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1.未按照规定受理、公示、履行告知义务、一次性告知补正、说明不予受理或者不予行政许可的理由的，依法应当举行听证而不举行听证的；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2.办理行政许可、实施监督检查，索取或者收受他人财物或者谋取其他利益的；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3.违反法定条件、超越法定职权、不在法定期限内做出行政许可决定的；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4.实施行政许可，擅自收费的；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5.不依法履行监督职责或监督不力造成严重后果的；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6.未按照规定为行政相对人保密的；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7.滥用职权，故意刁难纳税人的；</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8.法律、行政法规等规定的其他不履行或者不正确履行行政职责的情形。</w:t>
            </w:r>
          </w:p>
        </w:tc>
      </w:tr>
      <w:tr w:rsidR="00D365BD" w:rsidTr="00DC6B02">
        <w:trPr>
          <w:trHeight w:val="66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对纳税人变更纳税定额的核准</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jc w:val="left"/>
              <w:rPr>
                <w:rFonts w:ascii="宋体" w:eastAsia="宋体" w:hAnsi="宋体" w:cs="宋体"/>
                <w:color w:val="000000"/>
                <w:sz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《中华人民共和国税收征收管理法实施细则》第四十七条第三款。</w:t>
            </w:r>
          </w:p>
        </w:tc>
        <w:tc>
          <w:tcPr>
            <w:tcW w:w="13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kern w:val="0"/>
                <w:sz w:val="24"/>
              </w:rPr>
            </w:pP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一、相关程序和要求</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1.税务机关应当通过官方网站、办税服务场所等渠道公开税务行政许可的事项、依据、条件、数量、程序、期限以及需要提交的全部材料的目录、申请书示范文本和服务指南等；</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3.税务机关应当按照核定定额、定额公示、上级核准、下达定额、公布定额的程序核准纳税人变更纳税定额；</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4.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5.税务机关应当自受理行政许可申请之日起15个工作日内作出行政许可决定。15个工作日内不能作出决定的，经本税务机关负责人批准，可以延长5个工作日，并应当将延长期限的理由告知申请人；</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6.税务机关应当自作出决定之日起2个工作日内向申请人送达行政许可决定，7个工作日内公开准予行政许可的决定；</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7.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8.被许可人有《中华人民共和国行政许可法》第七十条规定情形的，税务机关应当依法办理税务行政许可注销手续；</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9.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二、事中事后监管措施</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1.税务机关应当充分运用大数据先进理念、技术和资源，利用国家统一的信用信息共享交换平台，建立健全失信联合惩戒机制，加强对被许可人的服务和监管；</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2.税务机关应当依法对被许可人从事税务行政许可事项的活动进行监督检查，可以依法查阅或者要求被许可人报送有关材料，被许可人应当如实提供有关情况和材料；</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3.主管税务机关应当将定期定额户进行分类，在年度内按行业、区域选择一定数量并具有代表性的定期定额户，对其经营、所得情况进行典型调查；</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4.经税务机关检查发现定期定额户在以前定额执行期发生的经营额、所得额超过定额，或者当期发生的经营额、所得额超过定额一定幅度而未向税务机关进行纳税申报及结清应纳税款的，税务机关应当追缴税款、加收滞纳金，并按照法律、行政法规规定予以处理。其经营额、所得额连续纳税期超过定额，税务机关应当按照《个体工商户税收定期定额征收管理办法》第十八条的规定重新核定其定额；</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5.发现被许可人不再具备法定条件时，应当责令限期改正；发现其有《中华人民共和国行政许可法》第六十九条第二款规定情形及其他违法行为的，依法进行处理处罚。</w:t>
            </w:r>
          </w:p>
          <w:p w:rsidR="00D365BD" w:rsidRPr="00D5028C" w:rsidRDefault="00D365BD" w:rsidP="00DC6B02">
            <w:pPr>
              <w:widowControl/>
              <w:jc w:val="left"/>
              <w:textAlignment w:val="center"/>
              <w:rPr>
                <w:rFonts w:ascii="宋体" w:eastAsia="宋体" w:hAnsi="宋体" w:cs="宋体"/>
                <w:color w:val="000000"/>
                <w:sz w:val="24"/>
              </w:rPr>
            </w:pP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1.未按照规定受理、公示、履行告知义务、一次性告知补正、说明不予受理或者不予行政许可理由的，依法应当举行听证而不举行听证的；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2.办理行政许可、实施监督检查，索取或者收受他人财物或者谋取其他利益的；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3.违反法定条件、超越法定职权、不在法定期限内做出行政许可决定的；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4.实施行政许可，擅自收费的；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5.不依法履行监督职责或监督不力造成严重后果的；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7.未按照规定为行政相对人保密的；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8.滥用职权，故意刁难纳税人的；</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9.法律、行政法规等规定的其他不履行或者不正确履行行政职责的情形。</w:t>
            </w:r>
          </w:p>
        </w:tc>
      </w:tr>
      <w:tr w:rsidR="00854116" w:rsidTr="00DC6B02">
        <w:trPr>
          <w:trHeight w:val="66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4116" w:rsidRDefault="00854116" w:rsidP="00854116">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5.3</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4116" w:rsidRDefault="00854116" w:rsidP="0085411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增值税专用发票（增值税税控系统）最高开票限额审批</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4116" w:rsidRDefault="00854116" w:rsidP="00854116">
            <w:pPr>
              <w:jc w:val="left"/>
              <w:rPr>
                <w:rFonts w:ascii="宋体" w:eastAsia="宋体" w:hAnsi="宋体" w:cs="宋体"/>
                <w:color w:val="000000"/>
                <w:sz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4116" w:rsidRDefault="00854116" w:rsidP="0085411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《国务院对确需保留的行政审批项目设定行政许可的决定》（国务院令第412号）附件第236项。</w:t>
            </w:r>
          </w:p>
          <w:p w:rsidR="00854116" w:rsidRDefault="00854116" w:rsidP="00854116">
            <w:pPr>
              <w:widowControl/>
              <w:jc w:val="left"/>
              <w:textAlignment w:val="center"/>
              <w:rPr>
                <w:rFonts w:ascii="宋体" w:eastAsia="宋体" w:hAnsi="宋体" w:cs="宋体"/>
                <w:color w:val="000000"/>
                <w:sz w:val="24"/>
              </w:rPr>
            </w:pPr>
          </w:p>
        </w:tc>
        <w:tc>
          <w:tcPr>
            <w:tcW w:w="13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85CAF" w:rsidRDefault="00385CAF" w:rsidP="00854116">
            <w:pPr>
              <w:widowControl/>
              <w:jc w:val="left"/>
              <w:textAlignment w:val="center"/>
              <w:rPr>
                <w:rFonts w:ascii="宋体" w:hAnsi="宋体" w:cs="宋体"/>
                <w:color w:val="000000"/>
                <w:kern w:val="0"/>
                <w:sz w:val="24"/>
              </w:rPr>
            </w:pPr>
          </w:p>
          <w:p w:rsidR="00854116" w:rsidRDefault="00854116" w:rsidP="00854116">
            <w:pPr>
              <w:widowControl/>
              <w:jc w:val="left"/>
              <w:textAlignment w:val="center"/>
              <w:rPr>
                <w:rFonts w:ascii="宋体" w:hAnsi="宋体" w:cs="宋体"/>
                <w:color w:val="000000"/>
                <w:kern w:val="0"/>
                <w:sz w:val="24"/>
              </w:rPr>
            </w:pPr>
            <w:r>
              <w:rPr>
                <w:rFonts w:ascii="宋体" w:hAnsi="宋体" w:cs="宋体" w:hint="eastAsia"/>
                <w:color w:val="000000"/>
                <w:kern w:val="0"/>
                <w:sz w:val="24"/>
              </w:rPr>
              <w:t>一、相关程序和要求</w:t>
            </w:r>
          </w:p>
          <w:p w:rsidR="00854116" w:rsidRDefault="00854116" w:rsidP="00854116">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1.税务机关应当通过官方网站、办税服务场所等渠道公开税务行政许可的事项、依据、条件、数量、程序、期限以及需要提交的全部材料的目录、申请书示范文本和服务指南等；</w:t>
            </w:r>
          </w:p>
          <w:p w:rsidR="00854116" w:rsidRDefault="00854116" w:rsidP="00854116">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854116" w:rsidRDefault="00854116" w:rsidP="00854116">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审查税务行政许可申请，应当以书面审查为原则；根据法定条件和程序，需要对申请材料的实质内容进行实地核实的，应当指派两名以上税务人员进行核查。一般纳税人申请增值税专用发票最高开票限额不超过10万元的，税务机关不需事前进行实地查验。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854116" w:rsidRDefault="00854116" w:rsidP="00854116">
            <w:pPr>
              <w:widowControl/>
              <w:jc w:val="left"/>
              <w:textAlignment w:val="center"/>
              <w:rPr>
                <w:rFonts w:ascii="宋体" w:hAnsi="宋体" w:cs="宋体"/>
                <w:color w:val="000000"/>
                <w:kern w:val="0"/>
                <w:sz w:val="24"/>
              </w:rPr>
            </w:pPr>
            <w:r>
              <w:rPr>
                <w:rFonts w:ascii="宋体" w:hAnsi="宋体" w:cs="宋体"/>
                <w:color w:val="000000"/>
                <w:kern w:val="0"/>
                <w:sz w:val="24"/>
              </w:rPr>
              <w:t>4.</w:t>
            </w:r>
            <w:r w:rsidRPr="00FD5894">
              <w:rPr>
                <w:rFonts w:ascii="宋体" w:hAnsi="宋体" w:cs="宋体" w:hint="eastAsia"/>
                <w:color w:val="000000"/>
                <w:kern w:val="0"/>
                <w:sz w:val="24"/>
              </w:rPr>
              <w:t>税务机关为符合规定的首次申领增值税发票的新办纳税人办理发票票种核定，增值税专用发票最高开票限额不超过10万元，每月最高领用数量不超过25份；增值税普通发票最高开票限额不超过10万元，每月最高领用数量不超过50份。各省税务机关可以在此范围内结合纳税人税收风险程度，自行确定新办纳税人首次申领增值税发票票种核定标准</w:t>
            </w:r>
            <w:r>
              <w:rPr>
                <w:rFonts w:ascii="宋体" w:hAnsi="宋体" w:cs="宋体" w:hint="eastAsia"/>
                <w:color w:val="000000"/>
                <w:kern w:val="0"/>
                <w:sz w:val="24"/>
              </w:rPr>
              <w:t>；</w:t>
            </w:r>
          </w:p>
          <w:p w:rsidR="00854116" w:rsidRDefault="00854116" w:rsidP="00854116">
            <w:pPr>
              <w:widowControl/>
              <w:jc w:val="left"/>
              <w:textAlignment w:val="center"/>
              <w:rPr>
                <w:rFonts w:ascii="宋体" w:hAnsi="宋体" w:cs="宋体"/>
                <w:color w:val="000000"/>
                <w:kern w:val="0"/>
                <w:sz w:val="24"/>
              </w:rPr>
            </w:pPr>
            <w:r>
              <w:rPr>
                <w:rFonts w:ascii="宋体" w:hAnsi="宋体" w:cs="宋体"/>
                <w:color w:val="000000"/>
                <w:kern w:val="0"/>
                <w:sz w:val="24"/>
              </w:rPr>
              <w:t>5</w:t>
            </w:r>
            <w:r>
              <w:rPr>
                <w:rFonts w:ascii="宋体" w:hAnsi="宋体" w:cs="宋体" w:hint="eastAsia"/>
                <w:color w:val="000000"/>
                <w:kern w:val="0"/>
                <w:sz w:val="24"/>
              </w:rPr>
              <w:t>.税务机关应当自受理行政许可申请之日起10个工作日内作出行政许可决定。10个工作日内不能作出决定的，经本税务机关负责人批准，可以延长5个工作日，并应当将延长期限的理由告知申请人。</w:t>
            </w:r>
            <w:r w:rsidRPr="00D067B8">
              <w:rPr>
                <w:rFonts w:ascii="宋体" w:hAnsi="宋体" w:cs="宋体" w:hint="eastAsia"/>
                <w:color w:val="000000"/>
                <w:kern w:val="0"/>
                <w:sz w:val="24"/>
              </w:rPr>
              <w:t>符合规定的新办纳税人首次申领增值税发票，主管税务机关应当自受理申请之日起2个工作日内办结，有条件的主管税务机关当日办结；</w:t>
            </w:r>
          </w:p>
          <w:p w:rsidR="00854116" w:rsidRDefault="00854116" w:rsidP="00854116">
            <w:pPr>
              <w:widowControl/>
              <w:jc w:val="left"/>
              <w:textAlignment w:val="center"/>
              <w:rPr>
                <w:rFonts w:ascii="宋体" w:hAnsi="宋体" w:cs="宋体"/>
                <w:color w:val="000000"/>
                <w:kern w:val="0"/>
                <w:sz w:val="24"/>
              </w:rPr>
            </w:pPr>
            <w:r>
              <w:rPr>
                <w:rFonts w:ascii="宋体" w:hAnsi="宋体" w:cs="宋体"/>
                <w:color w:val="000000"/>
                <w:kern w:val="0"/>
                <w:sz w:val="24"/>
              </w:rPr>
              <w:t>6</w:t>
            </w:r>
            <w:r>
              <w:rPr>
                <w:rFonts w:ascii="宋体" w:hAnsi="宋体" w:cs="宋体" w:hint="eastAsia"/>
                <w:color w:val="000000"/>
                <w:kern w:val="0"/>
                <w:sz w:val="24"/>
              </w:rPr>
              <w:t>.税务机关应当自作出决定之日起2个工作日内向申请人送达行政许可决定，7个工作日内公开准予行政许可的决定；</w:t>
            </w:r>
          </w:p>
          <w:p w:rsidR="00854116" w:rsidRDefault="00854116" w:rsidP="00854116">
            <w:pPr>
              <w:widowControl/>
              <w:jc w:val="left"/>
              <w:textAlignment w:val="center"/>
              <w:rPr>
                <w:rFonts w:ascii="宋体" w:hAnsi="宋体" w:cs="宋体"/>
                <w:color w:val="000000"/>
                <w:kern w:val="0"/>
                <w:sz w:val="24"/>
              </w:rPr>
            </w:pPr>
            <w:r>
              <w:rPr>
                <w:rFonts w:ascii="宋体" w:hAnsi="宋体" w:cs="宋体"/>
                <w:color w:val="000000"/>
                <w:kern w:val="0"/>
                <w:sz w:val="24"/>
              </w:rPr>
              <w:t>7</w:t>
            </w:r>
            <w:r>
              <w:rPr>
                <w:rFonts w:ascii="宋体" w:hAnsi="宋体" w:cs="宋体" w:hint="eastAsia"/>
                <w:color w:val="000000"/>
                <w:kern w:val="0"/>
                <w:sz w:val="24"/>
              </w:rPr>
              <w:t>.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854116" w:rsidRDefault="00854116" w:rsidP="00854116">
            <w:pPr>
              <w:widowControl/>
              <w:jc w:val="left"/>
              <w:textAlignment w:val="center"/>
              <w:rPr>
                <w:rFonts w:ascii="宋体" w:hAnsi="宋体" w:cs="宋体"/>
                <w:color w:val="000000"/>
                <w:kern w:val="0"/>
                <w:sz w:val="24"/>
              </w:rPr>
            </w:pPr>
            <w:r>
              <w:rPr>
                <w:rFonts w:ascii="宋体" w:hAnsi="宋体" w:cs="宋体"/>
                <w:color w:val="000000"/>
                <w:kern w:val="0"/>
                <w:sz w:val="24"/>
              </w:rPr>
              <w:t>8</w:t>
            </w:r>
            <w:r>
              <w:rPr>
                <w:rFonts w:ascii="宋体" w:hAnsi="宋体" w:cs="宋体" w:hint="eastAsia"/>
                <w:color w:val="000000"/>
                <w:kern w:val="0"/>
                <w:sz w:val="24"/>
              </w:rPr>
              <w:t>.被许可人有《中华人民共和国行政许可法》第七十条规定情形的，税务机关应当依法办理税务行政许可注销手续；</w:t>
            </w:r>
          </w:p>
          <w:p w:rsidR="00854116" w:rsidRDefault="00854116" w:rsidP="00854116">
            <w:pPr>
              <w:widowControl/>
              <w:jc w:val="left"/>
              <w:textAlignment w:val="center"/>
              <w:rPr>
                <w:rFonts w:ascii="宋体" w:hAnsi="宋体" w:cs="宋体"/>
                <w:color w:val="000000"/>
                <w:kern w:val="0"/>
                <w:sz w:val="24"/>
              </w:rPr>
            </w:pPr>
            <w:r>
              <w:rPr>
                <w:rFonts w:ascii="宋体" w:hAnsi="宋体" w:cs="宋体"/>
                <w:color w:val="000000"/>
                <w:kern w:val="0"/>
                <w:sz w:val="24"/>
              </w:rPr>
              <w:t>9</w:t>
            </w:r>
            <w:r>
              <w:rPr>
                <w:rFonts w:ascii="宋体" w:hAnsi="宋体" w:cs="宋体" w:hint="eastAsia"/>
                <w:color w:val="000000"/>
                <w:kern w:val="0"/>
                <w:sz w:val="24"/>
              </w:rPr>
              <w:t>.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854116" w:rsidRDefault="00854116" w:rsidP="00854116">
            <w:pPr>
              <w:widowControl/>
              <w:jc w:val="left"/>
              <w:textAlignment w:val="center"/>
              <w:rPr>
                <w:rFonts w:ascii="宋体" w:hAnsi="宋体" w:cs="宋体"/>
                <w:color w:val="000000"/>
                <w:kern w:val="0"/>
                <w:sz w:val="24"/>
              </w:rPr>
            </w:pPr>
            <w:r>
              <w:rPr>
                <w:rFonts w:ascii="宋体" w:hAnsi="宋体" w:cs="宋体" w:hint="eastAsia"/>
                <w:color w:val="000000"/>
                <w:kern w:val="0"/>
                <w:sz w:val="24"/>
              </w:rPr>
              <w:t>二、事中事后监管措施</w:t>
            </w:r>
          </w:p>
          <w:p w:rsidR="00854116" w:rsidRDefault="00854116" w:rsidP="00854116">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1.税务机关应当充分运用大数据先进理念、技术和资源，利用国家统一的信用信息共享交换平台，建立健全失信联合惩戒机制，加强对被许可人的服务和监管；</w:t>
            </w:r>
          </w:p>
          <w:p w:rsidR="00854116" w:rsidRDefault="00854116" w:rsidP="00854116">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2.税务机关应当依法对被许可人从事税务行政许可事项的活动进行监督检查，可以依法查阅或者要求被许可人报送有关材料，被许可人应当如实提供有关情况和材料；</w:t>
            </w:r>
          </w:p>
          <w:p w:rsidR="00854116" w:rsidRDefault="00854116" w:rsidP="00854116">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要建立高效联动的风险防控机制，科学设立风险防控指标，加强日常评估及后续监控管理，提升后续监控的及时性和针对性，跟踪分析纳税人发票使用及纳税申报情况。对纳税人发票使用异常且无正当理由的，税务机关可重新核定发票限额及领用数量；</w:t>
            </w:r>
          </w:p>
          <w:p w:rsidR="00854116" w:rsidRDefault="00854116" w:rsidP="00854116">
            <w:pPr>
              <w:widowControl/>
              <w:jc w:val="left"/>
              <w:textAlignment w:val="center"/>
              <w:rPr>
                <w:rFonts w:ascii="宋体" w:hAnsi="宋体" w:cs="宋体"/>
                <w:color w:val="000000"/>
                <w:kern w:val="0"/>
                <w:sz w:val="24"/>
              </w:rPr>
            </w:pPr>
            <w:r>
              <w:rPr>
                <w:rFonts w:ascii="宋体" w:hAnsi="宋体" w:cs="宋体" w:hint="eastAsia"/>
                <w:color w:val="000000"/>
                <w:kern w:val="0"/>
                <w:sz w:val="24"/>
              </w:rPr>
              <w:t>4.发现被许可人不再具备法定条件时，应当责令限期改正；发现其有《中华人民共和国行政许可法》第六十九条第二款规定情形及其他违法行为的，依法进行处理处罚。</w:t>
            </w:r>
          </w:p>
          <w:p w:rsidR="00385CAF" w:rsidRDefault="00385CAF" w:rsidP="00854116">
            <w:pPr>
              <w:widowControl/>
              <w:jc w:val="left"/>
              <w:textAlignment w:val="center"/>
              <w:rPr>
                <w:rFonts w:ascii="宋体" w:eastAsia="宋体" w:hAnsi="宋体" w:cs="宋体"/>
                <w:color w:val="000000"/>
                <w:sz w:val="24"/>
              </w:rPr>
            </w:pP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54116" w:rsidRDefault="00854116" w:rsidP="0085411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854116" w:rsidRDefault="00854116" w:rsidP="0085411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1.未按照规定受理、公示、履行告知义务、一次性告知补正、说明不予受理或者不予行政许可理由的，依法应当举行听证而不举行听证的；</w:t>
            </w:r>
          </w:p>
          <w:p w:rsidR="00854116" w:rsidRDefault="00854116" w:rsidP="0085411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2.办理行政许可、实施监督检查，索取或者收受他人财物或者谋取其他利益的；</w:t>
            </w:r>
          </w:p>
          <w:p w:rsidR="00854116" w:rsidRDefault="00854116" w:rsidP="0085411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3.违反法定条件、超越法定职权、不在法定期限内做出行政许可决定的；</w:t>
            </w:r>
          </w:p>
          <w:p w:rsidR="00854116" w:rsidRDefault="00854116" w:rsidP="0085411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4.实施行政许可，擅自收费的；</w:t>
            </w:r>
          </w:p>
          <w:p w:rsidR="00854116" w:rsidRDefault="00854116" w:rsidP="0085411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5.不依法履行监督职责或监督不力造成严重后果的；</w:t>
            </w:r>
          </w:p>
          <w:p w:rsidR="00854116" w:rsidRDefault="00854116" w:rsidP="0085411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6.未按照规定为行政相对人保密的；</w:t>
            </w:r>
          </w:p>
          <w:p w:rsidR="00854116" w:rsidRDefault="00854116" w:rsidP="00854116">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7.滥用职权，故意刁难纳税人的；</w:t>
            </w:r>
          </w:p>
          <w:p w:rsidR="00854116" w:rsidRDefault="00854116" w:rsidP="00854116">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8.法律、行政法规等规定的其他不履行或者不正确履行行政职责的情形。</w:t>
            </w:r>
          </w:p>
        </w:tc>
      </w:tr>
      <w:tr w:rsidR="00D365BD" w:rsidTr="00DC6B02">
        <w:trPr>
          <w:trHeight w:val="6600"/>
        </w:trPr>
        <w:tc>
          <w:tcPr>
            <w:tcW w:w="98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5.4</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对采取实际利润额预缴以外的其他企业所得税预缴方式的核定</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jc w:val="left"/>
              <w:rPr>
                <w:rFonts w:ascii="宋体" w:eastAsia="宋体" w:hAnsi="宋体" w:cs="宋体"/>
                <w:color w:val="000000"/>
                <w:sz w:val="24"/>
              </w:rPr>
            </w:pPr>
          </w:p>
        </w:tc>
        <w:tc>
          <w:tcPr>
            <w:tcW w:w="149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《中华人民共和国企业所得税法实施条例》第一百二十七条。</w:t>
            </w:r>
          </w:p>
        </w:tc>
        <w:tc>
          <w:tcPr>
            <w:tcW w:w="1308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kern w:val="0"/>
                <w:sz w:val="24"/>
              </w:rPr>
            </w:pP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一、相关程序和要求</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1.税务机关应当通过官方网站、办税服务场所等渠道公开税务行政许可的事项、依据、条件、数量、程序、期限以及需要提交的全部材料的目录、申请书示范文本和服务指南等；</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应当接收并审查申请人提交的申请材料，申请事项属于税务机关管辖范围，但不需要取得税务行政许可的，应当即时告知申请人不受理，并告知其解决的途径；申请事项依法不属于本税务机关职权范围的，应当即时作出不予受理的决定，并告知申请人向有关行政机关申请；申请人申请材料存在可以当场更正的错误的，应当告知并允许申请人当场更正，申请材料不齐全或者不符合法定形式的，应当当场或者在5个工作日内一次告知申请人需要补正的全部内容；申请事项属于本税务机关职权范围，申请材料齐全、符合法定形式，或者申请人按照本税务机关的要求提交全部补正申请材料的，应当受理许可申请；</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审查税务行政许可申请，应当以书面审查为原则；根据法定条件和程序，需要对申请材料的实质内容进行实地核实的，应当指派两名以上税务人员进行核查。税务机关审查税务行政许可申请过程中发现行政许可事项直接关系他人重大利益的，应当告知利害关系人相关权利。申请人、利害关系人有权进行陈述和申辩，税务机关应当认真听取申请人、利害关系人的意见。符合《行政许可法》第四十六条、四十七条规定的，税务机关依法组织听证；</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4.税务机关应当自受理行政许可申请之日起10个工作日内作出行政许可决定。10个工作日内不能作出决定的，经本税务机关负责人批准，可以延长5个工作日内，并应当将延长期限的理由告知申请人；</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5.税务机关应当自作出决定之日起2个工作日内向申请人送达行政许可决定，7个工作日内公开准予行政许可的决定；</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6.有《中华人民共和国行政许可法》第六十九条第一款规定情形的，根据利害关系人的请求或者依据职权，税务机关可以撤销行政许可，被许可人的合法权益受到损害的，应当依法给予赔偿。被许可人以欺骗、贿赂等不正当手段取得行政许可的，应当予以撤销；</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7.被许可人有《中华人民共和国行政许可法》第七十条规定情形的，税务机关应当依法办理税务行政许可注销手续；</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8.税务行政许可所依据的法律、法规、规章修改或者废止，或者准予税务行政许可所依据的客观情况发生重大变化的，为了公共利益的需要，税务机关可以依法变更或者撤回已经生效的税务行政许可，由此给公民、法人或者其他组织造成财产损失的，税务机关应当依法给予补偿。</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二、事中事后监管措施</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1.税务机关应当充分运用大数据先进理念、技术和资源，利用国家统一的信用信息共享交换平台，建立健全失信联合惩戒机制，加强对被许可人的服务和监管；</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2.税务机关应当依法对被许可人从事税务行政许可事项的活动进行监督检查，可以依法查阅或者要求被许可人报送有关材料，被许可人应当如实提供有关情况和材料；</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3.对采取实际利润额预缴以外的其他企业所得税预缴方式的企业预缴情况进行核查,发现其未按规定预缴造成少缴税款的，按规定补缴税款并加收滞纳金；</w:t>
            </w:r>
          </w:p>
          <w:p w:rsidR="00D5028C" w:rsidRDefault="00D5028C" w:rsidP="00D5028C">
            <w:pPr>
              <w:widowControl/>
              <w:jc w:val="left"/>
              <w:textAlignment w:val="center"/>
              <w:rPr>
                <w:rFonts w:ascii="宋体" w:hAnsi="宋体" w:cs="宋体"/>
                <w:color w:val="000000"/>
                <w:kern w:val="0"/>
                <w:sz w:val="24"/>
              </w:rPr>
            </w:pPr>
            <w:r>
              <w:rPr>
                <w:rFonts w:ascii="宋体" w:hAnsi="宋体" w:cs="宋体" w:hint="eastAsia"/>
                <w:color w:val="000000"/>
                <w:kern w:val="0"/>
                <w:sz w:val="24"/>
              </w:rPr>
              <w:t>4.发现被许可人不再具备法定条件时，应当责令限期改正；发现其有《中华人民共和国行政许可法》第六十九条第二款规定情形及其他违法行为的，依法进行处理处罚。</w:t>
            </w:r>
          </w:p>
          <w:p w:rsidR="00D365BD" w:rsidRPr="00D5028C" w:rsidRDefault="00D365BD" w:rsidP="00DC6B02">
            <w:pPr>
              <w:widowControl/>
              <w:jc w:val="left"/>
              <w:textAlignment w:val="center"/>
              <w:rPr>
                <w:rFonts w:ascii="宋体" w:eastAsia="宋体" w:hAnsi="宋体" w:cs="宋体"/>
                <w:color w:val="000000"/>
                <w:sz w:val="24"/>
              </w:rPr>
            </w:pPr>
          </w:p>
        </w:tc>
        <w:tc>
          <w:tcPr>
            <w:tcW w:w="314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1.未按照规定受理、公示、履行告知义务、一次性告知补正、说明不予受理或者不予行政许可的理由的，依法应当举行听证而不举行听证的；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2.办理行政许可、实施监督检查，索取或者收受他人财物或者谋取其他利益的；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3.违反法定条件、超越法定职权、不在法定期限内做出行政许可决定的；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4.实施行政许可，擅自收费的；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5.不依法履行监督职责或监督不力造成严重后果的；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6.未按照规定为行政相对人保密的；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7.滥用职权，故意刁难纳税人的；</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8.法律、行政法规等规定的其他不履行或者不正确履行行政职责的情形。</w:t>
            </w:r>
          </w:p>
        </w:tc>
      </w:tr>
    </w:tbl>
    <w:p w:rsidR="00602D8C" w:rsidRDefault="00BA2B32">
      <w:pPr>
        <w:rPr>
          <w:rFonts w:ascii="楷体" w:eastAsia="楷体" w:hAnsi="楷体" w:cs="楷体"/>
          <w:b/>
          <w:bCs/>
          <w:sz w:val="32"/>
          <w:szCs w:val="32"/>
        </w:rPr>
      </w:pPr>
      <w:r>
        <w:rPr>
          <w:rFonts w:ascii="楷体" w:eastAsia="楷体" w:hAnsi="楷体" w:cs="楷体"/>
          <w:b/>
          <w:bCs/>
          <w:sz w:val="32"/>
          <w:szCs w:val="32"/>
        </w:rPr>
        <w:br w:type="page"/>
      </w:r>
    </w:p>
    <w:p w:rsidR="004F69B5" w:rsidRDefault="004F69B5" w:rsidP="00A33E92">
      <w:pPr>
        <w:shd w:val="clear" w:color="auto" w:fill="FFFFFF" w:themeFill="background1"/>
        <w:tabs>
          <w:tab w:val="left" w:pos="639"/>
        </w:tabs>
        <w:jc w:val="center"/>
        <w:rPr>
          <w:rFonts w:ascii="楷体_GB2312" w:eastAsia="楷体_GB2312" w:hAnsi="楷体" w:cs="楷体"/>
          <w:b/>
          <w:bCs/>
          <w:sz w:val="32"/>
          <w:szCs w:val="32"/>
        </w:rPr>
      </w:pPr>
    </w:p>
    <w:p w:rsidR="00602D8C" w:rsidRPr="00A33E92" w:rsidRDefault="00A33E92" w:rsidP="00A33E92">
      <w:pPr>
        <w:shd w:val="clear" w:color="auto" w:fill="FFFFFF" w:themeFill="background1"/>
        <w:tabs>
          <w:tab w:val="left" w:pos="639"/>
        </w:tabs>
        <w:jc w:val="center"/>
        <w:rPr>
          <w:rFonts w:ascii="楷体_GB2312" w:eastAsia="楷体_GB2312" w:hAnsi="楷体" w:cs="楷体"/>
          <w:b/>
          <w:bCs/>
          <w:sz w:val="32"/>
          <w:szCs w:val="32"/>
        </w:rPr>
      </w:pPr>
      <w:r w:rsidRPr="00A33E92">
        <w:rPr>
          <w:rFonts w:ascii="楷体_GB2312" w:eastAsia="楷体_GB2312" w:hAnsi="楷体" w:cs="楷体" w:hint="eastAsia"/>
          <w:b/>
          <w:bCs/>
          <w:sz w:val="32"/>
          <w:szCs w:val="32"/>
        </w:rPr>
        <w:t>（六）</w:t>
      </w:r>
      <w:r w:rsidR="00BA2B32" w:rsidRPr="00A33E92">
        <w:rPr>
          <w:rFonts w:ascii="楷体_GB2312" w:eastAsia="楷体_GB2312" w:hAnsi="楷体" w:cs="楷体" w:hint="eastAsia"/>
          <w:b/>
          <w:bCs/>
          <w:sz w:val="32"/>
          <w:szCs w:val="32"/>
        </w:rPr>
        <w:t>行政确认</w:t>
      </w:r>
    </w:p>
    <w:tbl>
      <w:tblPr>
        <w:tblW w:w="20660" w:type="dxa"/>
        <w:tblCellMar>
          <w:left w:w="0" w:type="dxa"/>
          <w:right w:w="0" w:type="dxa"/>
        </w:tblCellMar>
        <w:tblLook w:val="04A0"/>
      </w:tblPr>
      <w:tblGrid>
        <w:gridCol w:w="535"/>
        <w:gridCol w:w="740"/>
        <w:gridCol w:w="674"/>
        <w:gridCol w:w="4061"/>
        <w:gridCol w:w="10368"/>
        <w:gridCol w:w="4282"/>
      </w:tblGrid>
      <w:tr w:rsidR="00D365BD" w:rsidTr="00DC6B02">
        <w:trPr>
          <w:trHeight w:val="600"/>
          <w:tblHeader/>
        </w:trPr>
        <w:tc>
          <w:tcPr>
            <w:tcW w:w="53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职权名称</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b/>
                <w:color w:val="000000"/>
                <w:sz w:val="24"/>
              </w:rPr>
            </w:pPr>
            <w:r>
              <w:rPr>
                <w:rFonts w:ascii="宋体" w:eastAsia="宋体" w:hAnsi="宋体" w:cs="宋体" w:hint="eastAsia"/>
                <w:b/>
                <w:color w:val="000000"/>
                <w:kern w:val="0"/>
                <w:sz w:val="24"/>
              </w:rPr>
              <w:t>子项</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设定依据</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履责方式</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追责情形</w:t>
            </w:r>
          </w:p>
        </w:tc>
      </w:tr>
      <w:tr w:rsidR="00D365BD" w:rsidTr="00DC6B02">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6.1</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非正常户认定和解除</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365BD" w:rsidRDefault="00D365BD" w:rsidP="00DC6B02">
            <w:pPr>
              <w:jc w:val="left"/>
              <w:rPr>
                <w:rFonts w:ascii="宋体" w:eastAsia="宋体" w:hAnsi="宋体" w:cs="宋体"/>
                <w:color w:val="000000"/>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1.《中华人民共和国税收征收管理法实施细则》第十条第二款。</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2.《税务登记管理办法》（国家税务总局令第7号公布，国家税务总局令第36号、第44号、第48号修改）第三条。</w:t>
            </w:r>
          </w:p>
        </w:tc>
        <w:tc>
          <w:tcPr>
            <w:tcW w:w="103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kern w:val="0"/>
                <w:sz w:val="24"/>
              </w:rPr>
            </w:pPr>
          </w:p>
          <w:p w:rsidR="00E35423" w:rsidRDefault="00E35423" w:rsidP="00E35423">
            <w:pPr>
              <w:widowControl/>
              <w:jc w:val="left"/>
              <w:textAlignment w:val="center"/>
              <w:rPr>
                <w:rFonts w:ascii="宋体" w:hAnsi="宋体" w:cs="宋体"/>
                <w:color w:val="000000"/>
                <w:kern w:val="0"/>
                <w:sz w:val="24"/>
              </w:rPr>
            </w:pPr>
            <w:r>
              <w:rPr>
                <w:rFonts w:ascii="宋体" w:hAnsi="宋体" w:cs="宋体" w:hint="eastAsia"/>
                <w:color w:val="000000"/>
                <w:kern w:val="0"/>
                <w:sz w:val="24"/>
              </w:rPr>
              <w:t>相关程序和要求</w:t>
            </w:r>
          </w:p>
          <w:p w:rsidR="00E35423" w:rsidRDefault="00E35423" w:rsidP="00E35423">
            <w:pPr>
              <w:widowControl/>
              <w:jc w:val="left"/>
              <w:textAlignment w:val="center"/>
              <w:rPr>
                <w:rFonts w:ascii="宋体" w:hAnsi="宋体" w:cs="宋体"/>
                <w:color w:val="000000"/>
                <w:kern w:val="0"/>
                <w:sz w:val="24"/>
              </w:rPr>
            </w:pPr>
            <w:r>
              <w:rPr>
                <w:rFonts w:ascii="宋体" w:hAnsi="宋体" w:cs="宋体" w:hint="eastAsia"/>
                <w:color w:val="000000"/>
                <w:kern w:val="0"/>
                <w:sz w:val="24"/>
              </w:rPr>
              <w:t>1.</w:t>
            </w:r>
            <w:r w:rsidR="000300BE">
              <w:rPr>
                <w:rFonts w:ascii="宋体" w:hAnsi="宋体" w:cs="宋体" w:hint="eastAsia"/>
                <w:color w:val="000000"/>
                <w:kern w:val="0"/>
                <w:sz w:val="24"/>
              </w:rPr>
              <w:t>税务机关应当通过官方网站、办税服务场所等渠道公开</w:t>
            </w:r>
            <w:r>
              <w:rPr>
                <w:rFonts w:ascii="宋体" w:hAnsi="宋体" w:cs="宋体" w:hint="eastAsia"/>
                <w:color w:val="000000"/>
                <w:kern w:val="0"/>
                <w:sz w:val="24"/>
              </w:rPr>
              <w:t>非正常户认定和解除的主体、权限、依据、程序、报送资料、救济渠道、服务指南、流程图等；</w:t>
            </w:r>
          </w:p>
          <w:p w:rsidR="00E35423" w:rsidRDefault="00E35423" w:rsidP="00E35423">
            <w:pPr>
              <w:widowControl/>
              <w:jc w:val="left"/>
              <w:textAlignment w:val="center"/>
              <w:rPr>
                <w:rFonts w:ascii="宋体" w:hAnsi="宋体" w:cs="宋体"/>
                <w:color w:val="000000"/>
                <w:kern w:val="0"/>
                <w:sz w:val="24"/>
              </w:rPr>
            </w:pPr>
            <w:r>
              <w:rPr>
                <w:rFonts w:ascii="宋体" w:hAnsi="宋体" w:cs="宋体" w:hint="eastAsia"/>
                <w:color w:val="000000"/>
                <w:kern w:val="0"/>
                <w:sz w:val="24"/>
              </w:rPr>
              <w:t>2.</w:t>
            </w:r>
            <w:r w:rsidRPr="00737C81">
              <w:rPr>
                <w:rFonts w:ascii="宋体" w:hAnsi="宋体" w:cs="宋体" w:hint="eastAsia"/>
                <w:color w:val="000000"/>
                <w:kern w:val="0"/>
                <w:sz w:val="24"/>
              </w:rPr>
              <w:t>纳税人负有纳税申报义务，但连续三个月所有税种均未进行纳税申报的，税收征管系统自动将其认定为非正常户，并停止其发票领用簿和发票的使用；</w:t>
            </w:r>
          </w:p>
          <w:p w:rsidR="00E35423" w:rsidRDefault="00E35423" w:rsidP="00E35423">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3.税务机关应当在非正常户认定的次月，在办税场所或者广播、电视、报纸、期刊、网络等媒体上予以公告；</w:t>
            </w:r>
          </w:p>
          <w:p w:rsidR="00E35423" w:rsidRDefault="00E35423" w:rsidP="00E35423">
            <w:pPr>
              <w:widowControl/>
              <w:jc w:val="left"/>
              <w:textAlignment w:val="center"/>
              <w:rPr>
                <w:rFonts w:ascii="宋体" w:hAnsi="宋体" w:cs="宋体"/>
                <w:color w:val="000000"/>
                <w:kern w:val="0"/>
                <w:sz w:val="24"/>
              </w:rPr>
            </w:pPr>
            <w:r>
              <w:rPr>
                <w:rFonts w:ascii="宋体" w:hAnsi="宋体" w:cs="宋体" w:hint="eastAsia"/>
                <w:color w:val="000000"/>
                <w:kern w:val="0"/>
                <w:sz w:val="24"/>
              </w:rPr>
              <w:t>4.纳税人被列入非正常户超过三个月的，税务机关可以宣布其税务登记证件失效，其应纳税款的追征仍按税收征管法及其实施细则的规定执行；</w:t>
            </w:r>
          </w:p>
          <w:p w:rsidR="00E35423" w:rsidRDefault="00E35423" w:rsidP="00E35423">
            <w:pPr>
              <w:widowControl/>
              <w:jc w:val="left"/>
              <w:textAlignment w:val="center"/>
              <w:rPr>
                <w:rFonts w:ascii="宋体" w:hAnsi="宋体" w:cs="宋体"/>
                <w:color w:val="000000"/>
                <w:kern w:val="0"/>
                <w:sz w:val="24"/>
              </w:rPr>
            </w:pPr>
            <w:r>
              <w:rPr>
                <w:rFonts w:ascii="宋体" w:hAnsi="宋体" w:cs="宋体" w:hint="eastAsia"/>
                <w:color w:val="000000"/>
                <w:kern w:val="0"/>
                <w:sz w:val="24"/>
              </w:rPr>
              <w:t>5.税务机关发现非正常户纳税人恢复正常生产经营的，应当及时处理，并督促其到税务机关办理相关手续；</w:t>
            </w:r>
          </w:p>
          <w:p w:rsidR="00E35423" w:rsidRDefault="00E35423" w:rsidP="00E35423">
            <w:pPr>
              <w:widowControl/>
              <w:jc w:val="left"/>
              <w:textAlignment w:val="center"/>
              <w:rPr>
                <w:rFonts w:ascii="宋体" w:hAnsi="宋体" w:cs="宋体"/>
                <w:color w:val="000000"/>
                <w:kern w:val="0"/>
                <w:sz w:val="24"/>
              </w:rPr>
            </w:pPr>
            <w:r>
              <w:rPr>
                <w:rFonts w:ascii="宋体" w:hAnsi="宋体" w:cs="宋体" w:hint="eastAsia"/>
                <w:color w:val="000000"/>
                <w:kern w:val="0"/>
                <w:sz w:val="24"/>
              </w:rPr>
              <w:t>6.</w:t>
            </w:r>
            <w:r w:rsidRPr="00737C81">
              <w:rPr>
                <w:rFonts w:ascii="宋体" w:hAnsi="宋体" w:cs="宋体" w:hint="eastAsia"/>
                <w:color w:val="000000"/>
                <w:kern w:val="0"/>
                <w:sz w:val="24"/>
              </w:rPr>
              <w:t>已认定为非正常户的纳税人，就其逾期未申报行为接受处罚、缴纳罚款，并补办纳税申报的，税收征管系统自动解除非正常状态，无需纳税人专门申请解除；</w:t>
            </w:r>
          </w:p>
          <w:p w:rsidR="009B620B" w:rsidRDefault="00E35423" w:rsidP="00E35423">
            <w:pPr>
              <w:widowControl/>
              <w:jc w:val="left"/>
              <w:textAlignment w:val="center"/>
              <w:rPr>
                <w:rFonts w:ascii="宋体" w:hAnsi="宋体" w:cs="宋体"/>
                <w:color w:val="000000"/>
                <w:kern w:val="0"/>
                <w:sz w:val="24"/>
              </w:rPr>
            </w:pPr>
            <w:r>
              <w:rPr>
                <w:rFonts w:ascii="宋体" w:hAnsi="宋体" w:cs="宋体" w:hint="eastAsia"/>
                <w:color w:val="000000"/>
                <w:kern w:val="0"/>
                <w:sz w:val="24"/>
              </w:rPr>
              <w:t>7.对没有欠税且没有未缴销发票的纳税人，认定为非正常户超过两年的，税务机关可以注销其税务登记证件。</w:t>
            </w:r>
          </w:p>
          <w:p w:rsidR="00E35423" w:rsidRDefault="00E35423" w:rsidP="00E35423">
            <w:pPr>
              <w:widowControl/>
              <w:jc w:val="left"/>
              <w:textAlignment w:val="center"/>
              <w:rPr>
                <w:rFonts w:ascii="宋体" w:eastAsia="宋体" w:hAnsi="宋体" w:cs="宋体"/>
                <w:color w:val="000000"/>
                <w:sz w:val="24"/>
              </w:rPr>
            </w:pP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F96B58">
              <w:rPr>
                <w:rFonts w:ascii="宋体" w:eastAsia="宋体" w:hAnsi="宋体" w:cs="宋体" w:hint="eastAsia"/>
                <w:color w:val="000000"/>
                <w:kern w:val="0"/>
                <w:sz w:val="24"/>
              </w:rPr>
              <w:t>利用职务上的便利，收受或者索取纳税人财物或者谋取其他不正当利益的</w:t>
            </w:r>
            <w:r>
              <w:rPr>
                <w:rFonts w:ascii="宋体" w:eastAsia="宋体" w:hAnsi="宋体" w:cs="宋体" w:hint="eastAsia"/>
                <w:color w:val="000000"/>
                <w:kern w:val="0"/>
                <w:sz w:val="24"/>
              </w:rPr>
              <w:t>；</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4.未按照规定为纳税人保密的；</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D365BD" w:rsidTr="00DC6B02">
        <w:trPr>
          <w:trHeight w:val="39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6.2</w:t>
            </w:r>
          </w:p>
        </w:tc>
        <w:tc>
          <w:tcPr>
            <w:tcW w:w="740"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中国税收居民身份认定</w:t>
            </w:r>
          </w:p>
        </w:tc>
        <w:tc>
          <w:tcPr>
            <w:tcW w:w="67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365BD" w:rsidRDefault="00D365BD" w:rsidP="00DC6B02">
            <w:pPr>
              <w:jc w:val="left"/>
              <w:rPr>
                <w:rFonts w:ascii="宋体" w:eastAsia="宋体" w:hAnsi="宋体" w:cs="宋体"/>
                <w:color w:val="000000"/>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kern w:val="0"/>
                <w:sz w:val="24"/>
              </w:rPr>
            </w:pP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1.《中华人民共和国企业所得税法》第二条。</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2.《中华人民共和国个人所得税法》第一条。</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3.《国家税务总局关于开具〈中国税收居民身份证明〉有关事项的公告》（国家税务总局公告2016年第40号发布，国家税务总局公告2018年第31号修改）。</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4.《国家税务总局关于调整&lt;中国税收居民身份证明&gt;有关事项的公告》(国家税务总局公告2019年第17号)。</w:t>
            </w:r>
          </w:p>
          <w:p w:rsidR="00D365BD" w:rsidRDefault="00D365BD" w:rsidP="00DC6B02">
            <w:pPr>
              <w:widowControl/>
              <w:jc w:val="left"/>
              <w:textAlignment w:val="center"/>
              <w:rPr>
                <w:rFonts w:ascii="宋体" w:eastAsia="宋体" w:hAnsi="宋体" w:cs="宋体"/>
                <w:color w:val="000000"/>
                <w:sz w:val="24"/>
              </w:rPr>
            </w:pP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相关程序和要求</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sidR="00DE75C9">
              <w:rPr>
                <w:rFonts w:ascii="宋体" w:eastAsia="宋体" w:hAnsi="宋体" w:cs="宋体" w:hint="eastAsia"/>
                <w:color w:val="000000"/>
                <w:kern w:val="0"/>
                <w:sz w:val="24"/>
              </w:rPr>
              <w:t>中国税收居民身份认定的</w:t>
            </w:r>
            <w:r>
              <w:rPr>
                <w:rFonts w:ascii="宋体" w:eastAsia="宋体" w:hAnsi="宋体" w:cs="宋体" w:hint="eastAsia"/>
                <w:color w:val="000000"/>
                <w:kern w:val="0"/>
                <w:sz w:val="24"/>
              </w:rPr>
              <w:t>主体、权限、依据、程序、报送资料、救济渠道、服务指南、流程图等；</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2.主管税务机关应当接收《中国税收居民身份证明》申请表及相关资料，申请人提交资料齐全的，主管税务机关应当按规定当场受理；资料不齐全的，主管税务机关不予受理，并一次性告知申请人应补正内容；</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主管税务机关按照规定在受理申请之日起10个工作日内开具证明或者将不予开具的理由书面告知申请人。主管税务机关无法准确判断居民身份的，应当及时报告上级税务机关，并按照规定在受理申请之日起20个工作日内办结。</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F96B58">
              <w:rPr>
                <w:rFonts w:ascii="宋体" w:eastAsia="宋体" w:hAnsi="宋体" w:cs="宋体" w:hint="eastAsia"/>
                <w:color w:val="000000"/>
                <w:kern w:val="0"/>
                <w:sz w:val="24"/>
              </w:rPr>
              <w:t>利用职务上的便利，收受或者索取纳税人财物或者谋取其他不正当利益的</w:t>
            </w:r>
            <w:r>
              <w:rPr>
                <w:rFonts w:ascii="宋体" w:eastAsia="宋体" w:hAnsi="宋体" w:cs="宋体" w:hint="eastAsia"/>
                <w:color w:val="000000"/>
                <w:kern w:val="0"/>
                <w:sz w:val="24"/>
              </w:rPr>
              <w:t>；</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4.未按照规定为纳税人保密的；</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D365BD" w:rsidTr="00DC6B02">
        <w:trPr>
          <w:trHeight w:val="465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6.3</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境外注册的中资控股企业依据实际管理机构标准判定为中国居民企业的认定</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jc w:val="left"/>
              <w:rPr>
                <w:rFonts w:ascii="宋体" w:eastAsia="宋体" w:hAnsi="宋体" w:cs="宋体"/>
                <w:color w:val="000000"/>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1.《中华人民共和国企业所得税法》第二条。</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2.《国家税务总局关于境外注册中资控股企业依据实际管理机构标准认定为居民企业有关问题的通知》（国税发〔2009〕82号）。</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3.《境外注册中资控股居民企业所得税管理办法（试行）》（国家税务总局公告2011年第45号发布，国家税务总局公告2015年第22号、2018年第31号修改）第七条。</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4.《国家税务总局关于依据实际管理机构标准实施居民企业认定有关问题的公告》（国家税务总局公告2014年第9号）第一条、第二条。</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8751AD" w:rsidRDefault="008751AD" w:rsidP="008751AD">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8751AD" w:rsidRDefault="008751AD" w:rsidP="008751AD">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境外注册中资控股企业依据实际管理机构标准认定为居民企业的主体、权限、依据、程序、报送资料、救济渠道、服务指南、流程图等；</w:t>
            </w:r>
          </w:p>
          <w:p w:rsidR="008751AD" w:rsidRDefault="008751AD" w:rsidP="008751AD">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2.税务机关应当接收证明申请人递交的居民企业认定申请及相关资料，对其居民企业身份进行初步判定后，层报省级税务机关确认。经省级税务机关确认后抄送其境内其他投资地相关省级税务机关；</w:t>
            </w:r>
          </w:p>
          <w:p w:rsidR="008751AD" w:rsidRDefault="008751AD" w:rsidP="008751AD">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3.税务机关应当对符合条件的居民企业身份进行认定，经省级税务机关确认后，30日内抄报国家税务总局，由国家税务总局网站统一对外公布。</w:t>
            </w:r>
          </w:p>
          <w:p w:rsidR="008751AD" w:rsidRDefault="008751AD" w:rsidP="008751AD">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365BD" w:rsidRDefault="00B117DB" w:rsidP="008751AD">
            <w:pPr>
              <w:widowControl/>
              <w:jc w:val="left"/>
              <w:textAlignment w:val="center"/>
              <w:rPr>
                <w:rFonts w:ascii="宋体" w:eastAsia="宋体" w:hAnsi="宋体" w:cs="宋体"/>
                <w:color w:val="000000"/>
                <w:sz w:val="24"/>
              </w:rPr>
            </w:pPr>
            <w:r>
              <w:rPr>
                <w:rFonts w:ascii="宋体" w:hAnsi="宋体" w:cs="宋体" w:hint="eastAsia"/>
                <w:color w:val="000000"/>
                <w:kern w:val="0"/>
                <w:sz w:val="24"/>
              </w:rPr>
              <w:t>境外注册居民企业发生《境外注册中资控股居民企业所得税管理办法（试行）》第十一条规定的重大变化情形之一的，自变化之日起15日内报告其主管税务机关，主管税务机关应当按照规定层报税务总局确定是否取消其居民身份。税务总局认定终止其居民身份的，应当将相关认定结果同时书面告知境内投资者、境内被投资者主管税务机关。上述主管税务机关应当依法做好减免税款追缴等后续管理工作。</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F96B58">
              <w:rPr>
                <w:rFonts w:ascii="宋体" w:eastAsia="宋体" w:hAnsi="宋体" w:cs="宋体" w:hint="eastAsia"/>
                <w:color w:val="000000"/>
                <w:kern w:val="0"/>
                <w:sz w:val="24"/>
              </w:rPr>
              <w:t>利用职务上的便利，收受或者索取纳税人财物或者谋取其他不正当利益的</w:t>
            </w:r>
            <w:r>
              <w:rPr>
                <w:rFonts w:ascii="宋体" w:eastAsia="宋体" w:hAnsi="宋体" w:cs="宋体" w:hint="eastAsia"/>
                <w:color w:val="000000"/>
                <w:kern w:val="0"/>
                <w:sz w:val="24"/>
              </w:rPr>
              <w:t>；</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4.未按照规定为纳税人保密的；</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385CAF" w:rsidTr="00AA7A3B">
        <w:trPr>
          <w:trHeight w:val="2400"/>
        </w:trPr>
        <w:tc>
          <w:tcPr>
            <w:tcW w:w="0" w:type="auto"/>
            <w:vMerge w:val="restart"/>
            <w:tcBorders>
              <w:top w:val="single" w:sz="4" w:space="0" w:color="000000"/>
              <w:left w:val="single" w:sz="4" w:space="0" w:color="000000"/>
              <w:right w:val="single" w:sz="4" w:space="0" w:color="000000"/>
            </w:tcBorders>
            <w:shd w:val="clear" w:color="auto" w:fill="auto"/>
            <w:noWrap/>
            <w:tcMar>
              <w:top w:w="10" w:type="dxa"/>
              <w:left w:w="10" w:type="dxa"/>
              <w:right w:w="10" w:type="dxa"/>
            </w:tcMar>
            <w:vAlign w:val="center"/>
          </w:tcPr>
          <w:p w:rsidR="00385CAF" w:rsidRDefault="00385CAF" w:rsidP="00385CAF">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6.4</w:t>
            </w:r>
          </w:p>
        </w:tc>
        <w:tc>
          <w:tcPr>
            <w:tcW w:w="740" w:type="dxa"/>
            <w:vMerge w:val="restart"/>
            <w:tcBorders>
              <w:top w:val="single" w:sz="4" w:space="0" w:color="000000"/>
              <w:left w:val="single" w:sz="4" w:space="0" w:color="000000"/>
              <w:right w:val="single" w:sz="4" w:space="0" w:color="000000"/>
            </w:tcBorders>
            <w:shd w:val="clear" w:color="auto" w:fill="auto"/>
            <w:tcMar>
              <w:top w:w="10" w:type="dxa"/>
              <w:left w:w="10" w:type="dxa"/>
              <w:right w:w="10" w:type="dxa"/>
            </w:tcMar>
            <w:vAlign w:val="center"/>
          </w:tcPr>
          <w:p w:rsidR="00385CAF" w:rsidRDefault="00385CAF" w:rsidP="00385CA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对发票领用、印制、真伪的确认</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85CAF" w:rsidRDefault="00385CAF"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6.4.1对发票领用的确认</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1.《中华人民共和国税收征收管理法》第二十一条。</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2.《中华人民共和国发票管理办法》第十五条。</w:t>
            </w:r>
          </w:p>
          <w:p w:rsidR="00385CAF" w:rsidRDefault="00385CAF" w:rsidP="00BB78E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3.《网络发票管理办法》（国家税务总局令第30号公布，国家税务总局令第44号修改）第五条。</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sidR="00F75B4C">
              <w:rPr>
                <w:rFonts w:ascii="宋体" w:eastAsia="宋体" w:hAnsi="宋体" w:cs="宋体" w:hint="eastAsia"/>
                <w:color w:val="000000"/>
                <w:kern w:val="0"/>
                <w:sz w:val="24"/>
              </w:rPr>
              <w:t>发票领用确认的</w:t>
            </w:r>
            <w:r>
              <w:rPr>
                <w:rFonts w:ascii="宋体" w:eastAsia="宋体" w:hAnsi="宋体" w:cs="宋体" w:hint="eastAsia"/>
                <w:color w:val="000000"/>
                <w:kern w:val="0"/>
                <w:sz w:val="24"/>
              </w:rPr>
              <w:t>主体、权限、依据、程序、报送资料、救济渠道、服务指南、流程图等；</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2.单位和个人需要领用发票的，主管税务机关应当根据领用单位和个人的经营范围和规模，确认领用发票的种类、数量以及领用方式，在5个工作日内发给发票领用簿。</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1.税务机关应当对发票使用情况按照规定进行查验；</w:t>
            </w:r>
          </w:p>
          <w:p w:rsidR="00385CAF" w:rsidRDefault="00385CAF"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2.税务机关在给开具发票的单位和个人办理变更或者注销税务登记的同时，办理发票和发票领用簿的变更、缴销手续。</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1.税务人员利用职权之便，故意刁难使用发票的单位和个人，或者有违反发票管理法规行为的；</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F96B58">
              <w:rPr>
                <w:rFonts w:ascii="宋体" w:eastAsia="宋体" w:hAnsi="宋体" w:cs="宋体" w:hint="eastAsia"/>
                <w:color w:val="000000"/>
                <w:kern w:val="0"/>
                <w:sz w:val="24"/>
              </w:rPr>
              <w:t>利用职务上的便利，收受或者索取纳税人财物或者谋取其他不正当利益的</w:t>
            </w:r>
            <w:r>
              <w:rPr>
                <w:rFonts w:ascii="宋体" w:eastAsia="宋体" w:hAnsi="宋体" w:cs="宋体" w:hint="eastAsia"/>
                <w:color w:val="000000"/>
                <w:kern w:val="0"/>
                <w:sz w:val="24"/>
              </w:rPr>
              <w:t>；</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4.未按照规定为纳税人保密的；</w:t>
            </w:r>
          </w:p>
          <w:p w:rsidR="00385CAF" w:rsidRDefault="00385CAF"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385CAF" w:rsidTr="00530C31">
        <w:trPr>
          <w:trHeight w:val="886"/>
        </w:trPr>
        <w:tc>
          <w:tcPr>
            <w:tcW w:w="0" w:type="auto"/>
            <w:vMerge/>
            <w:tcBorders>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385CAF" w:rsidRDefault="00385CAF" w:rsidP="00DC6B02">
            <w:pPr>
              <w:jc w:val="center"/>
              <w:rPr>
                <w:rFonts w:ascii="宋体" w:eastAsia="宋体" w:hAnsi="宋体" w:cs="宋体"/>
                <w:color w:val="000000"/>
                <w:sz w:val="24"/>
              </w:rPr>
            </w:pPr>
          </w:p>
        </w:tc>
        <w:tc>
          <w:tcPr>
            <w:tcW w:w="740" w:type="dxa"/>
            <w:vMerge/>
            <w:tcBorders>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85CAF" w:rsidRDefault="00385CAF" w:rsidP="00DC6B02">
            <w:pPr>
              <w:jc w:val="left"/>
              <w:rPr>
                <w:rFonts w:ascii="宋体" w:eastAsia="宋体" w:hAnsi="宋体" w:cs="宋体"/>
                <w:color w:val="000000"/>
                <w:sz w:val="24"/>
              </w:rPr>
            </w:pP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85CAF" w:rsidRDefault="00385CAF"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6.4.2对使用印有本单位名称发票的确认</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1.《中华人民共和国税收征收管理法》第二十一条。</w:t>
            </w:r>
          </w:p>
          <w:p w:rsidR="00385CAF" w:rsidRDefault="00385CAF"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2.《中华人民共和国发票管理办法实施细则》(国家税务总局令第25号公布，国家税务总局令第37号、第44号、第48号修改)第五条。</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确认使用印有本单位名称发票的主体、权限、依据、程序、报送资料、救济渠道、服务指南、流程图等；</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按照用票单位使用印有本单位名称的发票的要求，根据领用单位和个人的经营范围和规模，在5个工作日内确认用票单位使用印有该单位名称发票的种类和数量，并向发票印制企业下达《发票印制通知书》。</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385CAF" w:rsidRDefault="00385CAF"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税务机关应当对发票使用情况按照规定进行查验。</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1.税务人员利用职权之便，故意刁难使用发票的单位和个人，或者有违反发票管理法规行为的；</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F96B58">
              <w:rPr>
                <w:rFonts w:ascii="宋体" w:eastAsia="宋体" w:hAnsi="宋体" w:cs="宋体" w:hint="eastAsia"/>
                <w:color w:val="000000"/>
                <w:kern w:val="0"/>
                <w:sz w:val="24"/>
              </w:rPr>
              <w:t>利用职务上的便利，收受或者索取纳税人财物或者谋取其他不正当利益的</w:t>
            </w:r>
            <w:r>
              <w:rPr>
                <w:rFonts w:ascii="宋体" w:eastAsia="宋体" w:hAnsi="宋体" w:cs="宋体" w:hint="eastAsia"/>
                <w:color w:val="000000"/>
                <w:kern w:val="0"/>
                <w:sz w:val="24"/>
              </w:rPr>
              <w:t>；</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385CAF" w:rsidRDefault="00385CAF"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4.未按照规定为纳税人保密的；</w:t>
            </w:r>
          </w:p>
          <w:p w:rsidR="00385CAF" w:rsidRDefault="00385CAF"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D365BD" w:rsidTr="00DC6B02">
        <w:trPr>
          <w:trHeight w:val="27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365BD" w:rsidRDefault="00385CAF" w:rsidP="00DC6B02">
            <w:pPr>
              <w:jc w:val="center"/>
              <w:rPr>
                <w:rFonts w:ascii="宋体" w:eastAsia="宋体" w:hAnsi="宋体" w:cs="宋体"/>
                <w:color w:val="000000"/>
                <w:sz w:val="24"/>
              </w:rPr>
            </w:pPr>
            <w:r>
              <w:rPr>
                <w:rFonts w:ascii="宋体" w:eastAsia="宋体" w:hAnsi="宋体" w:cs="宋体" w:hint="eastAsia"/>
                <w:color w:val="000000"/>
                <w:sz w:val="24"/>
              </w:rPr>
              <w:t>6.4</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385CAF" w:rsidP="00DC6B02">
            <w:pPr>
              <w:jc w:val="left"/>
              <w:rPr>
                <w:rFonts w:ascii="宋体" w:eastAsia="宋体" w:hAnsi="宋体" w:cs="宋体"/>
                <w:color w:val="000000"/>
                <w:sz w:val="24"/>
              </w:rPr>
            </w:pPr>
            <w:r>
              <w:rPr>
                <w:rFonts w:ascii="宋体" w:eastAsia="宋体" w:hAnsi="宋体" w:cs="宋体" w:hint="eastAsia"/>
                <w:color w:val="000000"/>
                <w:kern w:val="0"/>
                <w:sz w:val="24"/>
              </w:rPr>
              <w:t>对发票领用、印制、真伪的确认</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6.4.3发票真伪鉴别</w:t>
            </w: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1.《中华人民共和国税收征收管理法》第二十一条。</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2.《中华人民共和国发票管理办法》第二十四条第二款。</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3.《中华人民共和国发票管理办法实施细则》(国家税务总局令第25号公布，国家税务总局令第37号、第44号、第48号修改)第三十三条。</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sidR="00530C31">
              <w:rPr>
                <w:rFonts w:ascii="宋体" w:eastAsia="宋体" w:hAnsi="宋体" w:cs="宋体" w:hint="eastAsia"/>
                <w:color w:val="000000"/>
                <w:kern w:val="0"/>
                <w:sz w:val="24"/>
              </w:rPr>
              <w:t>鉴别发票真伪的</w:t>
            </w:r>
            <w:r>
              <w:rPr>
                <w:rFonts w:ascii="宋体" w:eastAsia="宋体" w:hAnsi="宋体" w:cs="宋体" w:hint="eastAsia"/>
                <w:color w:val="000000"/>
                <w:kern w:val="0"/>
                <w:sz w:val="24"/>
              </w:rPr>
              <w:t>主体、权限、依据、程序、报送资料、救济渠道、服务指南、流程图等；</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2.税务机关应当受理申请人提出的鉴别发票真伪申请；</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3.税务机关应当按规定鉴别发票真伪或者提请发票监制税务机关协助鉴别，并出具鉴别结果。在伪造、变造现场以及买卖地、存放地查获的发票，由当地税务机关鉴别。</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税务机关应当对鉴别中发现的发票违法行为依法进行处理处罚。</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kern w:val="0"/>
                <w:sz w:val="24"/>
              </w:rPr>
            </w:pP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1.税务人员利用职权之便，故意刁难使用发票的单位和个人，或者有违反发票管理法规行为的；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F96B58">
              <w:rPr>
                <w:rFonts w:ascii="宋体" w:eastAsia="宋体" w:hAnsi="宋体" w:cs="宋体" w:hint="eastAsia"/>
                <w:color w:val="000000"/>
                <w:kern w:val="0"/>
                <w:sz w:val="24"/>
              </w:rPr>
              <w:t>利用职务上的便利，收受或者索取纳税人财物或者谋取其他不正当利益的</w:t>
            </w:r>
            <w:r>
              <w:rPr>
                <w:rFonts w:ascii="宋体" w:eastAsia="宋体" w:hAnsi="宋体" w:cs="宋体" w:hint="eastAsia"/>
                <w:color w:val="000000"/>
                <w:kern w:val="0"/>
                <w:sz w:val="24"/>
              </w:rPr>
              <w:t>；</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4.未按照规定为纳税人保密的；</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5.法律、行政法规等规定的其他不履行或者不正确履行行政职责的情形。</w:t>
            </w:r>
          </w:p>
          <w:p w:rsidR="00D365BD" w:rsidRDefault="00D365BD" w:rsidP="00DC6B02">
            <w:pPr>
              <w:widowControl/>
              <w:jc w:val="left"/>
              <w:textAlignment w:val="center"/>
              <w:rPr>
                <w:rFonts w:ascii="宋体" w:eastAsia="宋体" w:hAnsi="宋体" w:cs="宋体"/>
                <w:color w:val="000000"/>
                <w:sz w:val="24"/>
              </w:rPr>
            </w:pPr>
          </w:p>
        </w:tc>
      </w:tr>
      <w:tr w:rsidR="00D365BD" w:rsidTr="00DC6B02">
        <w:trPr>
          <w:trHeight w:val="3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6.5</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对纳税担保的确认</w:t>
            </w:r>
          </w:p>
        </w:tc>
        <w:tc>
          <w:tcPr>
            <w:tcW w:w="67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jc w:val="left"/>
              <w:rPr>
                <w:rFonts w:ascii="宋体" w:eastAsia="宋体" w:hAnsi="宋体" w:cs="宋体"/>
                <w:color w:val="000000"/>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BB78EF" w:rsidRDefault="00D365BD" w:rsidP="00BB78EF">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1.《中华人民共和国税收征收管理法》第三十八条、第四十四条、第八十八条。</w:t>
            </w:r>
          </w:p>
          <w:p w:rsidR="00D365BD" w:rsidRDefault="00D365BD" w:rsidP="00BB78EF">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2.《中华人民共和国发票管理办法》第十八条。</w:t>
            </w:r>
          </w:p>
        </w:tc>
        <w:tc>
          <w:tcPr>
            <w:tcW w:w="103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1.税务机关应当通过官方网站、办税服务场所等渠道公开纳税担保的依据、程序、服务指南、救济渠道、流程图等；</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2.纳税人提供担保符合规定条件的，税务机关应当按规定确认担保。</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1.纳税担保的财产价值不足以抵缴税款、滞纳金的，税务机关应当向提供担保的纳税人或纳税担保人继续追缴；</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在抵押物灭失、毁损或者被征用的情况下，税务机关应该就该抵押物的保险金、赔偿金或者补偿金要求优先受偿，抵缴税款、滞纳金。抵押物灭失、毁损或者被征用的情况下，抵押权所担保的纳税义务履行期未满的，税务机关可以要求将保险金、赔偿金或补偿金等作为担保财产；</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3.纳税人或纳税担保人在规定的期限内缴清税款、滞纳金的，税务机关应当自纳税人或纳税担保人缴清税款及滞纳金之日起3个工作日内返还质物，解除质押关系；</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4.纳税人、扣缴义务人未按照规定的期限缴纳或者解缴税款，纳税担保人未按照规定的期限缴纳所担保的税款，由税务机关责令限期缴纳，逾期仍未缴纳的，税务机关可以采取强制执行措施。</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kern w:val="0"/>
                <w:sz w:val="24"/>
              </w:rPr>
            </w:pP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1.对符合担保条件的纳税担保，不予同意或故意刁难的；</w:t>
            </w:r>
          </w:p>
          <w:p w:rsidR="00BB78EF"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2.对不符合担保条件的纳税担保，予以批准，致使国家税款及滞纳金遭受损失的；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3.私分、挪用、占用、擅自处分担保财物的；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4.因保管不善致使质物灭失或者毁损，或未经纳税人同意擅自使用、出租、处分质物而给纳税人造成损失的；</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5.纳税义务期限届满或担保期间，纳税人或者纳税担保人请求税务机关及时行使权利，而税务机关怠于行使权利致使质物价格下跌造成损失的；</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w:t>
            </w:r>
            <w:r w:rsidR="004C4746" w:rsidRPr="004C4746">
              <w:rPr>
                <w:rFonts w:ascii="宋体" w:eastAsia="宋体" w:hAnsi="宋体" w:cs="宋体" w:hint="eastAsia"/>
                <w:color w:val="000000"/>
                <w:kern w:val="0"/>
                <w:sz w:val="24"/>
              </w:rPr>
              <w:t>法律、行政法规等规定的其他不履行或者不正确履行行政职责的情形。</w:t>
            </w:r>
          </w:p>
          <w:p w:rsidR="00D365BD" w:rsidRDefault="00D365BD" w:rsidP="00DC6B02">
            <w:pPr>
              <w:widowControl/>
              <w:jc w:val="left"/>
              <w:textAlignment w:val="center"/>
              <w:rPr>
                <w:rFonts w:ascii="宋体" w:eastAsia="宋体" w:hAnsi="宋体" w:cs="宋体"/>
                <w:color w:val="000000"/>
                <w:sz w:val="24"/>
              </w:rPr>
            </w:pPr>
          </w:p>
        </w:tc>
      </w:tr>
      <w:tr w:rsidR="00D365BD" w:rsidTr="00DC6B02">
        <w:trPr>
          <w:trHeight w:val="42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6.6</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纳税信用评价</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365BD" w:rsidRDefault="00D365BD" w:rsidP="00DC6B02">
            <w:pPr>
              <w:jc w:val="left"/>
              <w:rPr>
                <w:rFonts w:ascii="宋体" w:eastAsia="宋体" w:hAnsi="宋体" w:cs="宋体"/>
                <w:color w:val="000000"/>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《中华人民共和国税收征收管理法实施细则》第四十八条。</w:t>
            </w:r>
          </w:p>
        </w:tc>
        <w:tc>
          <w:tcPr>
            <w:tcW w:w="10368"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纳税信用评价的主体、权限、依据、程序、报送资料、救济渠道、服务指南、流程图等；</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2.税务机关应当按照规定标准和程序，对纳税人的纳税信用进行评价；</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3.税务机关应当接收纳税人复评申请，并按规定处理；</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4.纳税人因规定情形解除而向税务机关申请补充纳税信用评价的，税务机关应按规定处理；</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5.税务机关应当主动公开A级纳税人名单及相关信息，逐步开放B、M、C、D级纳税人名单及相关信息。</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1.税务机关应当对纳税人的纳税信用级别实行动态调整；税务机关应当按照守信激励、失信惩戒的原则，对不同信用级别的纳税人实施分类服务和管理；</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2.纳税人信用评价状态变化时，税务机关可采取适当方式通知、提醒纳税人</w:t>
            </w:r>
            <w:r w:rsidR="00525BAC">
              <w:rPr>
                <w:rFonts w:ascii="宋体" w:eastAsia="宋体" w:hAnsi="宋体" w:cs="宋体" w:hint="eastAsia"/>
                <w:color w:val="000000"/>
                <w:kern w:val="0"/>
                <w:sz w:val="24"/>
              </w:rPr>
              <w:t>。</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税务机关应当与相关部门建立信用信息共建共享机制，推动纳税信用与其他社会信用联动管理。</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F96B58">
              <w:rPr>
                <w:rFonts w:ascii="宋体" w:eastAsia="宋体" w:hAnsi="宋体" w:cs="宋体" w:hint="eastAsia"/>
                <w:color w:val="000000"/>
                <w:kern w:val="0"/>
                <w:sz w:val="24"/>
              </w:rPr>
              <w:t>利用职务上的便利，收受或者索取纳税人财物或者谋取其他不正当利益的</w:t>
            </w:r>
            <w:r>
              <w:rPr>
                <w:rFonts w:ascii="宋体" w:eastAsia="宋体" w:hAnsi="宋体" w:cs="宋体" w:hint="eastAsia"/>
                <w:color w:val="000000"/>
                <w:kern w:val="0"/>
                <w:sz w:val="24"/>
              </w:rPr>
              <w:t>；</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2.滥用职权，故意刁难纳税人的；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3.未按照规定为纳税人保密的；</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4.法律、行政法规等规定的其他不履行或者不正确履行行政职责的情形。</w:t>
            </w:r>
          </w:p>
        </w:tc>
      </w:tr>
      <w:tr w:rsidR="00D365BD" w:rsidTr="00DC6B02">
        <w:trPr>
          <w:trHeight w:val="66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6.7</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出口退（免）税企业分类管理评定</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D365BD" w:rsidRDefault="00D365BD" w:rsidP="00DC6B02">
            <w:pPr>
              <w:rPr>
                <w:rFonts w:ascii="宋体" w:eastAsia="宋体" w:hAnsi="宋体" w:cs="宋体"/>
                <w:color w:val="000000"/>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《出口退（免）税企业分类管理办法》（国家税务总局公告2016年第46号发布，国家税务总局公告第2018年第31号、第48号修改）第二条、第四条。</w:t>
            </w:r>
          </w:p>
        </w:tc>
        <w:tc>
          <w:tcPr>
            <w:tcW w:w="103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出口退（免）税企业分类管理评定的主体、权限、依据、程序、报送资料、救济渠道、服务指南、流程图等；</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D44EA9">
              <w:rPr>
                <w:rFonts w:ascii="宋体" w:eastAsia="宋体" w:hAnsi="宋体" w:cs="宋体" w:hint="eastAsia"/>
                <w:color w:val="000000"/>
                <w:kern w:val="0"/>
                <w:sz w:val="24"/>
              </w:rPr>
              <w:t>具有出口退（免）税核准</w:t>
            </w:r>
            <w:r>
              <w:rPr>
                <w:rFonts w:ascii="宋体" w:eastAsia="宋体" w:hAnsi="宋体" w:cs="宋体" w:hint="eastAsia"/>
                <w:color w:val="000000"/>
                <w:kern w:val="0"/>
                <w:sz w:val="24"/>
              </w:rPr>
              <w:t>权限的税务局按照出口企业管理类别的评定标准对</w:t>
            </w:r>
            <w:r w:rsidR="00D44EA9">
              <w:rPr>
                <w:rFonts w:ascii="宋体" w:eastAsia="宋体" w:hAnsi="宋体" w:cs="宋体" w:hint="eastAsia"/>
                <w:color w:val="000000"/>
                <w:kern w:val="0"/>
                <w:sz w:val="24"/>
              </w:rPr>
              <w:t>所辖</w:t>
            </w:r>
            <w:r>
              <w:rPr>
                <w:rFonts w:ascii="宋体" w:eastAsia="宋体" w:hAnsi="宋体" w:cs="宋体" w:hint="eastAsia"/>
                <w:color w:val="000000"/>
                <w:kern w:val="0"/>
                <w:sz w:val="24"/>
              </w:rPr>
              <w:t>出口退（免）税企业分类管理评定；</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县（区）税务局负责评定出口企业管理类别的，应于评定工作完成后10个工作日内将评定结果报地（市）税务局备案；地（市）税务局负责评定的，县（区）税务局须进行初评并填报《出口退（免）税企业管理类别评定表》，报地（市）税务局审定；</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4.负责评定出口企业管理类别的税务机关，应在评定工作完成后的15个工作日内将评定结果告知出口企业，并主动公开一类、四类的出口企业名单。</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1.主管税务机关发现出口企业存在《出口退（免）税企业分类管理办法》第十三条规定情形的，应自发现之日起20个工作日内，调整其出口企业管理类别；</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负责评定出口企业管理类别的税务机关在评定出口企业的管理类别时，应根据出口企业上一年度的管理类别，按照四类、三类、二类、一类的顺序逐级晋级，原则上不得越级评定。四类出口企业自评定之日起，12个月内不得评定为其他管理类别；</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出口企业申报的出口退（免）税，税务机关发现存在《出口退（免）税企业分类管理办法》第二十一条规定情形的，应按规定予以核实，排除相关疑点后，方可办理出口退（免）税，不受有关办结出口退（免）税手续时限的限制；</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4.省税务局应定期组织对已办理的出口退（免）税情况开展风险分析工作，发现出口企业申报的退（免）税存在骗取出口退税疑点的，应按规定进行评估、核查，发现问题的，应按规定予以处理。</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D365BD" w:rsidRPr="00FB191B" w:rsidRDefault="00D365BD" w:rsidP="00DB4715">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对一类出口企业中纳税信用级别为A级的纳税人，按照《关于对纳税信用A级纳税人实施联合激励措施的合作备忘录》的规定，实施联合激励措施</w:t>
            </w:r>
            <w:r w:rsidR="00FB191B">
              <w:rPr>
                <w:rFonts w:ascii="宋体" w:eastAsia="宋体" w:hAnsi="宋体" w:cs="宋体" w:hint="eastAsia"/>
                <w:color w:val="000000"/>
                <w:kern w:val="0"/>
                <w:sz w:val="24"/>
              </w:rPr>
              <w:t>。</w:t>
            </w:r>
          </w:p>
        </w:tc>
        <w:tc>
          <w:tcPr>
            <w:tcW w:w="4282"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F96B58">
              <w:rPr>
                <w:rFonts w:ascii="宋体" w:eastAsia="宋体" w:hAnsi="宋体" w:cs="宋体" w:hint="eastAsia"/>
                <w:color w:val="000000"/>
                <w:kern w:val="0"/>
                <w:sz w:val="24"/>
              </w:rPr>
              <w:t>利用职务上的便利，收受或者索取纳税人财物或者谋取其他不正当利益的</w:t>
            </w:r>
            <w:r>
              <w:rPr>
                <w:rFonts w:ascii="宋体" w:eastAsia="宋体" w:hAnsi="宋体" w:cs="宋体" w:hint="eastAsia"/>
                <w:color w:val="000000"/>
                <w:kern w:val="0"/>
                <w:sz w:val="24"/>
              </w:rPr>
              <w:t>；</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3.滥用职权，故意刁难纳税人的；</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4.未按照规定为纳税人保密的；</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D365BD" w:rsidTr="00DC6B02">
        <w:trPr>
          <w:trHeight w:val="4500"/>
        </w:trPr>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D365BD" w:rsidRDefault="00D365BD"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6.8</w:t>
            </w:r>
          </w:p>
        </w:tc>
        <w:tc>
          <w:tcPr>
            <w:tcW w:w="74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退税商店确认</w:t>
            </w:r>
          </w:p>
        </w:tc>
        <w:tc>
          <w:tcPr>
            <w:tcW w:w="0" w:type="auto"/>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bottom"/>
          </w:tcPr>
          <w:p w:rsidR="00D365BD" w:rsidRDefault="00D365BD" w:rsidP="00DC6B02">
            <w:pPr>
              <w:rPr>
                <w:rFonts w:ascii="宋体" w:eastAsia="宋体" w:hAnsi="宋体" w:cs="宋体"/>
                <w:color w:val="000000"/>
                <w:sz w:val="24"/>
              </w:rPr>
            </w:pPr>
          </w:p>
        </w:tc>
        <w:tc>
          <w:tcPr>
            <w:tcW w:w="406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8D0090" w:rsidRDefault="008D0090" w:rsidP="008D0090">
            <w:pPr>
              <w:widowControl/>
              <w:jc w:val="left"/>
              <w:textAlignment w:val="center"/>
              <w:rPr>
                <w:rFonts w:ascii="宋体" w:hAnsi="宋体" w:cs="宋体"/>
                <w:color w:val="000000"/>
                <w:kern w:val="0"/>
                <w:sz w:val="24"/>
              </w:rPr>
            </w:pPr>
            <w:r>
              <w:rPr>
                <w:rFonts w:ascii="宋体" w:hAnsi="宋体" w:cs="宋体" w:hint="eastAsia"/>
                <w:color w:val="000000"/>
                <w:kern w:val="0"/>
                <w:sz w:val="24"/>
              </w:rPr>
              <w:t>1.《中华人民共和国增值税暂行条例》第二十五条。</w:t>
            </w:r>
          </w:p>
          <w:p w:rsidR="008D0090" w:rsidRDefault="008D0090" w:rsidP="008D0090">
            <w:pPr>
              <w:widowControl/>
              <w:jc w:val="left"/>
              <w:textAlignment w:val="center"/>
              <w:rPr>
                <w:rFonts w:ascii="宋体" w:hAnsi="宋体" w:cs="宋体"/>
                <w:color w:val="000000"/>
                <w:kern w:val="0"/>
                <w:sz w:val="24"/>
              </w:rPr>
            </w:pPr>
            <w:r>
              <w:rPr>
                <w:rFonts w:ascii="宋体" w:hAnsi="宋体" w:cs="宋体" w:hint="eastAsia"/>
                <w:color w:val="000000"/>
                <w:kern w:val="0"/>
                <w:sz w:val="24"/>
              </w:rPr>
              <w:t>2.《国务院关于促进旅游业改革发展的若干意见》(国发〔2014〕31号)第三条第十一项。</w:t>
            </w:r>
          </w:p>
          <w:p w:rsidR="008D0090" w:rsidRPr="00073F11" w:rsidRDefault="008D0090" w:rsidP="008D0090">
            <w:pPr>
              <w:widowControl/>
              <w:jc w:val="left"/>
              <w:textAlignment w:val="center"/>
              <w:rPr>
                <w:rFonts w:ascii="宋体" w:hAnsi="宋体" w:cs="宋体"/>
                <w:color w:val="000000"/>
                <w:kern w:val="0"/>
                <w:sz w:val="24"/>
              </w:rPr>
            </w:pPr>
            <w:r>
              <w:rPr>
                <w:rFonts w:ascii="宋体" w:hAnsi="宋体" w:cs="宋体" w:hint="eastAsia"/>
                <w:color w:val="000000"/>
                <w:kern w:val="0"/>
                <w:sz w:val="24"/>
              </w:rPr>
              <w:t>3.《财政部关于实施境外旅客购物离境退税政策的公告》（财政部公告2015年第3号）第七条。</w:t>
            </w:r>
          </w:p>
          <w:p w:rsidR="00D365BD" w:rsidRDefault="008D0090" w:rsidP="008D0090">
            <w:pPr>
              <w:widowControl/>
              <w:jc w:val="left"/>
              <w:textAlignment w:val="center"/>
              <w:rPr>
                <w:rFonts w:ascii="宋体" w:eastAsia="宋体" w:hAnsi="宋体" w:cs="宋体"/>
                <w:color w:val="000000"/>
                <w:sz w:val="24"/>
              </w:rPr>
            </w:pPr>
            <w:r>
              <w:rPr>
                <w:rFonts w:ascii="宋体" w:hAnsi="宋体" w:cs="宋体" w:hint="eastAsia"/>
                <w:color w:val="000000"/>
                <w:kern w:val="0"/>
                <w:sz w:val="24"/>
              </w:rPr>
              <w:t>4.《境外旅客购物离境退税管理办法（试行）》（国家税务总局公告2015年第41号发布，国家税务总局公告2018年第31号修改）第三条、第四条。</w:t>
            </w:r>
          </w:p>
        </w:tc>
        <w:tc>
          <w:tcPr>
            <w:tcW w:w="10368"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kern w:val="0"/>
                <w:sz w:val="24"/>
              </w:rPr>
            </w:pP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sidR="008D0090">
              <w:rPr>
                <w:rFonts w:ascii="宋体" w:eastAsia="宋体" w:hAnsi="宋体" w:cs="宋体" w:hint="eastAsia"/>
                <w:color w:val="000000"/>
                <w:kern w:val="0"/>
                <w:sz w:val="24"/>
              </w:rPr>
              <w:t>退税商店</w:t>
            </w:r>
            <w:r>
              <w:rPr>
                <w:rFonts w:ascii="宋体" w:eastAsia="宋体" w:hAnsi="宋体" w:cs="宋体" w:hint="eastAsia"/>
                <w:color w:val="000000"/>
                <w:kern w:val="0"/>
                <w:sz w:val="24"/>
              </w:rPr>
              <w:t>备案的主体、权限、依据、程序、报送资料、救济渠道、服务指南、流程图等；</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482232">
              <w:rPr>
                <w:rFonts w:ascii="宋体" w:eastAsia="宋体" w:hAnsi="宋体" w:cs="宋体" w:hint="eastAsia"/>
                <w:color w:val="000000"/>
                <w:kern w:val="0"/>
                <w:sz w:val="24"/>
              </w:rPr>
              <w:t>主管税务机关接收</w:t>
            </w:r>
            <w:r>
              <w:rPr>
                <w:rFonts w:ascii="宋体" w:eastAsia="宋体" w:hAnsi="宋体" w:cs="宋体" w:hint="eastAsia"/>
                <w:color w:val="000000"/>
                <w:kern w:val="0"/>
                <w:sz w:val="24"/>
              </w:rPr>
              <w:t>符合条件且有意向备案的企业报送资料，主管税务机关受理后应当在5个工作日内逐级报送至省税务局备案。省税务局应在收到备案资料15个工作日内审核备案条件，并对不符合备案条件的企业通知主管税务机关告知申请备案的企业；</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3.省税务局向退税商店颁发统一的退税商店标识。</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1.退税商店备案资料所载内容发生变化向主管税务机关办理申请办理变更手续</w:t>
            </w:r>
            <w:r w:rsidR="008D0090">
              <w:rPr>
                <w:rFonts w:ascii="宋体" w:eastAsia="宋体" w:hAnsi="宋体" w:cs="宋体" w:hint="eastAsia"/>
                <w:color w:val="000000"/>
                <w:kern w:val="0"/>
                <w:sz w:val="24"/>
              </w:rPr>
              <w:t>的</w:t>
            </w:r>
            <w:r>
              <w:rPr>
                <w:rFonts w:ascii="宋体" w:eastAsia="宋体" w:hAnsi="宋体" w:cs="宋体" w:hint="eastAsia"/>
                <w:color w:val="000000"/>
                <w:kern w:val="0"/>
                <w:sz w:val="24"/>
              </w:rPr>
              <w:t>，主管税务机关办理变更手续后，应在5个工作日内将变更情况逐级报省税务局。退税商店发生《境外旅客购物离境退税管理办法（试行）》第六条规定情形向主管税务机关申请办理税务登记注销手续，由省税务局终止其退税商店备案，并收回退税商店标识，注销其境外旅客购物离境退税管理系统用户；</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退税商店存在《境外旅客购物离境退税管理办法（试行）》第七条规定情形的，由主管税务机关提出意见逐级报省税务局终止其退税商店备案，并收回退税商店标识，注销其境外旅客购物离境退税管理系统用户。</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主管税务机关、海关、退税代理机构和退税商店应传递与交换相关信息。</w:t>
            </w:r>
          </w:p>
          <w:p w:rsidR="00D365BD" w:rsidRDefault="00D365BD" w:rsidP="00DC6B02">
            <w:pPr>
              <w:widowControl/>
              <w:jc w:val="left"/>
              <w:textAlignment w:val="center"/>
              <w:rPr>
                <w:rFonts w:ascii="宋体" w:eastAsia="宋体" w:hAnsi="宋体" w:cs="宋体"/>
                <w:color w:val="000000"/>
                <w:sz w:val="24"/>
              </w:rPr>
            </w:pPr>
          </w:p>
        </w:tc>
        <w:tc>
          <w:tcPr>
            <w:tcW w:w="428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365BD"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365BD"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1.在履行职务过程中侵害公民、法人或者其他组织合法权益的；</w:t>
            </w:r>
          </w:p>
          <w:p w:rsidR="00D365BD" w:rsidRDefault="00D365BD"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w:t>
            </w:r>
            <w:r w:rsidR="00354992">
              <w:rPr>
                <w:rFonts w:ascii="宋体" w:eastAsia="宋体" w:hAnsi="宋体" w:cs="宋体" w:hint="eastAsia"/>
                <w:color w:val="000000"/>
                <w:kern w:val="0"/>
                <w:sz w:val="24"/>
              </w:rPr>
              <w:t>法律、行政法规等规定的其他不履行或者不正确履行行政职责的情形</w:t>
            </w:r>
            <w:r>
              <w:rPr>
                <w:rFonts w:ascii="宋体" w:eastAsia="宋体" w:hAnsi="宋体" w:cs="宋体" w:hint="eastAsia"/>
                <w:color w:val="000000"/>
                <w:kern w:val="0"/>
                <w:sz w:val="24"/>
              </w:rPr>
              <w:t>。</w:t>
            </w:r>
          </w:p>
        </w:tc>
      </w:tr>
    </w:tbl>
    <w:p w:rsidR="00602D8C" w:rsidRDefault="00BA2B32">
      <w:pPr>
        <w:rPr>
          <w:rFonts w:ascii="楷体" w:eastAsia="楷体" w:hAnsi="楷体" w:cs="楷体"/>
          <w:b/>
          <w:bCs/>
          <w:sz w:val="32"/>
          <w:szCs w:val="32"/>
        </w:rPr>
      </w:pPr>
      <w:r>
        <w:rPr>
          <w:rFonts w:ascii="楷体" w:eastAsia="楷体" w:hAnsi="楷体" w:cs="楷体"/>
          <w:b/>
          <w:bCs/>
          <w:sz w:val="32"/>
          <w:szCs w:val="32"/>
        </w:rPr>
        <w:br w:type="page"/>
      </w:r>
    </w:p>
    <w:p w:rsidR="00952F92" w:rsidRPr="00961898" w:rsidRDefault="00952F92" w:rsidP="00952F92">
      <w:pPr>
        <w:jc w:val="center"/>
        <w:rPr>
          <w:rFonts w:ascii="楷体_GB2312" w:eastAsia="楷体_GB2312" w:hAnsi="宋体" w:cs="宋体"/>
          <w:b/>
          <w:bCs/>
          <w:sz w:val="32"/>
          <w:szCs w:val="32"/>
        </w:rPr>
      </w:pPr>
      <w:r w:rsidRPr="00961898">
        <w:rPr>
          <w:rFonts w:ascii="楷体_GB2312" w:eastAsia="楷体_GB2312" w:hAnsi="宋体" w:cs="宋体" w:hint="eastAsia"/>
          <w:b/>
          <w:bCs/>
          <w:sz w:val="32"/>
          <w:szCs w:val="32"/>
        </w:rPr>
        <w:t>（七）行政奖励</w:t>
      </w:r>
    </w:p>
    <w:tbl>
      <w:tblPr>
        <w:tblW w:w="20281" w:type="dxa"/>
        <w:tblLayout w:type="fixed"/>
        <w:tblCellMar>
          <w:left w:w="0" w:type="dxa"/>
          <w:right w:w="0" w:type="dxa"/>
        </w:tblCellMar>
        <w:tblLook w:val="04A0"/>
      </w:tblPr>
      <w:tblGrid>
        <w:gridCol w:w="749"/>
        <w:gridCol w:w="1600"/>
        <w:gridCol w:w="972"/>
        <w:gridCol w:w="3671"/>
        <w:gridCol w:w="8894"/>
        <w:gridCol w:w="4395"/>
      </w:tblGrid>
      <w:tr w:rsidR="00952F92" w:rsidRPr="004A5F2A" w:rsidTr="00952F92">
        <w:trPr>
          <w:trHeight w:val="795"/>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52F92" w:rsidRDefault="00952F92" w:rsidP="00AB167C">
            <w:pPr>
              <w:widowControl/>
              <w:jc w:val="center"/>
              <w:textAlignment w:val="center"/>
              <w:rPr>
                <w:rFonts w:ascii="宋体" w:hAnsi="宋体" w:cs="宋体"/>
                <w:b/>
                <w:color w:val="000000"/>
                <w:sz w:val="24"/>
              </w:rPr>
            </w:pPr>
            <w:r>
              <w:rPr>
                <w:rFonts w:ascii="宋体" w:hAnsi="宋体" w:cs="宋体" w:hint="eastAsia"/>
                <w:b/>
                <w:color w:val="000000"/>
                <w:kern w:val="0"/>
                <w:sz w:val="24"/>
              </w:rPr>
              <w:t>序号</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52F92" w:rsidRDefault="00952F92" w:rsidP="00AB167C">
            <w:pPr>
              <w:widowControl/>
              <w:jc w:val="center"/>
              <w:textAlignment w:val="center"/>
              <w:rPr>
                <w:rFonts w:ascii="宋体" w:hAnsi="宋体" w:cs="宋体"/>
                <w:b/>
                <w:color w:val="000000"/>
                <w:sz w:val="24"/>
              </w:rPr>
            </w:pPr>
            <w:r>
              <w:rPr>
                <w:rFonts w:ascii="宋体" w:hAnsi="宋体" w:cs="宋体" w:hint="eastAsia"/>
                <w:b/>
                <w:color w:val="000000"/>
                <w:kern w:val="0"/>
                <w:sz w:val="24"/>
              </w:rPr>
              <w:t>职权名称</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52F92" w:rsidRDefault="00952F92" w:rsidP="00AB167C">
            <w:pPr>
              <w:widowControl/>
              <w:jc w:val="center"/>
              <w:textAlignment w:val="center"/>
              <w:rPr>
                <w:rFonts w:ascii="宋体" w:hAnsi="宋体" w:cs="宋体"/>
                <w:b/>
                <w:color w:val="000000"/>
                <w:sz w:val="24"/>
              </w:rPr>
            </w:pPr>
            <w:r>
              <w:rPr>
                <w:rFonts w:ascii="宋体" w:hAnsi="宋体" w:cs="宋体" w:hint="eastAsia"/>
                <w:b/>
                <w:color w:val="000000"/>
                <w:kern w:val="0"/>
                <w:sz w:val="24"/>
              </w:rPr>
              <w:t>子项</w:t>
            </w: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52F92" w:rsidRDefault="00952F92" w:rsidP="00AB167C">
            <w:pPr>
              <w:widowControl/>
              <w:jc w:val="center"/>
              <w:textAlignment w:val="center"/>
              <w:rPr>
                <w:rFonts w:ascii="宋体" w:hAnsi="宋体" w:cs="宋体"/>
                <w:b/>
                <w:color w:val="000000"/>
                <w:sz w:val="24"/>
              </w:rPr>
            </w:pPr>
            <w:r>
              <w:rPr>
                <w:rFonts w:ascii="宋体" w:hAnsi="宋体" w:cs="宋体" w:hint="eastAsia"/>
                <w:b/>
                <w:color w:val="000000"/>
                <w:kern w:val="0"/>
                <w:sz w:val="24"/>
              </w:rPr>
              <w:t>设定依据</w:t>
            </w:r>
          </w:p>
        </w:tc>
        <w:tc>
          <w:tcPr>
            <w:tcW w:w="8894"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52F92" w:rsidRDefault="00952F92" w:rsidP="00AB167C">
            <w:pPr>
              <w:widowControl/>
              <w:jc w:val="center"/>
              <w:textAlignment w:val="center"/>
              <w:rPr>
                <w:rFonts w:ascii="宋体" w:hAnsi="宋体" w:cs="宋体"/>
                <w:b/>
                <w:color w:val="000000"/>
                <w:sz w:val="24"/>
              </w:rPr>
            </w:pPr>
            <w:r>
              <w:rPr>
                <w:rFonts w:ascii="宋体" w:hAnsi="宋体" w:cs="宋体" w:hint="eastAsia"/>
                <w:b/>
                <w:color w:val="000000"/>
                <w:kern w:val="0"/>
                <w:sz w:val="24"/>
              </w:rPr>
              <w:t>履责方式</w:t>
            </w:r>
          </w:p>
        </w:tc>
        <w:tc>
          <w:tcPr>
            <w:tcW w:w="439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52F92" w:rsidRDefault="00952F92" w:rsidP="00AB167C">
            <w:pPr>
              <w:widowControl/>
              <w:jc w:val="center"/>
              <w:textAlignment w:val="center"/>
              <w:rPr>
                <w:rFonts w:ascii="宋体" w:hAnsi="宋体" w:cs="宋体"/>
                <w:b/>
                <w:color w:val="000000"/>
                <w:sz w:val="24"/>
              </w:rPr>
            </w:pPr>
            <w:r>
              <w:rPr>
                <w:rFonts w:ascii="宋体" w:hAnsi="宋体" w:cs="宋体" w:hint="eastAsia"/>
                <w:b/>
                <w:color w:val="000000"/>
                <w:kern w:val="0"/>
                <w:sz w:val="24"/>
              </w:rPr>
              <w:t>追责情形</w:t>
            </w:r>
          </w:p>
        </w:tc>
      </w:tr>
      <w:tr w:rsidR="00952F92" w:rsidRPr="004A5F2A" w:rsidTr="00952F92">
        <w:trPr>
          <w:trHeight w:val="5280"/>
        </w:trPr>
        <w:tc>
          <w:tcPr>
            <w:tcW w:w="749"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52F92" w:rsidRDefault="00952F92" w:rsidP="00AB167C">
            <w:pPr>
              <w:widowControl/>
              <w:jc w:val="center"/>
              <w:textAlignment w:val="center"/>
              <w:rPr>
                <w:rFonts w:ascii="宋体" w:hAnsi="宋体" w:cs="宋体"/>
                <w:color w:val="000000"/>
                <w:sz w:val="24"/>
              </w:rPr>
            </w:pPr>
            <w:r>
              <w:rPr>
                <w:rFonts w:ascii="宋体" w:hAnsi="宋体" w:cs="宋体" w:hint="eastAsia"/>
                <w:color w:val="000000"/>
                <w:kern w:val="0"/>
                <w:sz w:val="24"/>
              </w:rPr>
              <w:t>7.1</w:t>
            </w:r>
          </w:p>
        </w:tc>
        <w:tc>
          <w:tcPr>
            <w:tcW w:w="160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52F92" w:rsidRDefault="00952F92" w:rsidP="00AB167C">
            <w:pPr>
              <w:widowControl/>
              <w:jc w:val="left"/>
              <w:textAlignment w:val="center"/>
              <w:rPr>
                <w:rFonts w:ascii="宋体" w:hAnsi="宋体" w:cs="宋体"/>
                <w:color w:val="000000"/>
                <w:sz w:val="24"/>
              </w:rPr>
            </w:pPr>
            <w:r>
              <w:rPr>
                <w:rFonts w:ascii="宋体" w:hAnsi="宋体" w:cs="宋体" w:hint="eastAsia"/>
                <w:color w:val="000000"/>
                <w:kern w:val="0"/>
                <w:sz w:val="24"/>
              </w:rPr>
              <w:t>对检举税收违法行为的奖励</w:t>
            </w:r>
          </w:p>
        </w:tc>
        <w:tc>
          <w:tcPr>
            <w:tcW w:w="972"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52F92" w:rsidRDefault="00952F92" w:rsidP="00AB167C">
            <w:pPr>
              <w:jc w:val="left"/>
              <w:rPr>
                <w:rFonts w:ascii="宋体" w:hAnsi="宋体" w:cs="宋体"/>
                <w:color w:val="000000"/>
                <w:sz w:val="24"/>
              </w:rPr>
            </w:pPr>
          </w:p>
        </w:tc>
        <w:tc>
          <w:tcPr>
            <w:tcW w:w="36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1.《中华人民共和国税收征收管理法》第十三条。</w:t>
            </w:r>
          </w:p>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2.《中华人民共和国税收征收管理法实施细则》第七条。</w:t>
            </w:r>
          </w:p>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3.《中华人民共和国发票管理办法》第六条。</w:t>
            </w:r>
          </w:p>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4.《税收违法行为检举管理办法》（国家税务总局令第49号）第三十四条。</w:t>
            </w:r>
          </w:p>
          <w:p w:rsidR="00952F92" w:rsidRDefault="00952F92" w:rsidP="00AB167C">
            <w:pPr>
              <w:widowControl/>
              <w:jc w:val="left"/>
              <w:textAlignment w:val="center"/>
              <w:rPr>
                <w:rFonts w:ascii="宋体" w:hAnsi="宋体" w:cs="宋体"/>
                <w:color w:val="000000"/>
                <w:sz w:val="24"/>
              </w:rPr>
            </w:pPr>
            <w:r>
              <w:rPr>
                <w:rFonts w:ascii="宋体" w:hAnsi="宋体" w:cs="宋体" w:hint="eastAsia"/>
                <w:color w:val="000000"/>
                <w:kern w:val="0"/>
                <w:sz w:val="24"/>
              </w:rPr>
              <w:t>5.《检举纳税人税收违法行为奖励暂行办法》（国家税务总局 财政部令第18号）第三条。</w:t>
            </w:r>
          </w:p>
        </w:tc>
        <w:tc>
          <w:tcPr>
            <w:tcW w:w="8894"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相关程序和要求</w:t>
            </w:r>
          </w:p>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1.税务机关应当通过官方网站、办税服务场所等渠道公开奖励检举税收违法行为的主体、权限、依据、程序、报送资料、救济渠道、服务指南、流程图等；</w:t>
            </w:r>
          </w:p>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2.税务机关对检举的税收违法行为经立案查实处理并依法将税款或者罚款收缴入库后，根据检举人书面申请及其贡献大小，通知检举人到指定地点办理领奖手续；</w:t>
            </w:r>
          </w:p>
          <w:p w:rsidR="00952F92" w:rsidRDefault="00952F92" w:rsidP="00AB167C">
            <w:pPr>
              <w:widowControl/>
              <w:jc w:val="left"/>
              <w:textAlignment w:val="center"/>
              <w:rPr>
                <w:rFonts w:ascii="宋体" w:hAnsi="宋体" w:cs="宋体"/>
                <w:color w:val="000000"/>
                <w:sz w:val="24"/>
              </w:rPr>
            </w:pPr>
            <w:r>
              <w:rPr>
                <w:rFonts w:ascii="宋体" w:hAnsi="宋体" w:cs="宋体" w:hint="eastAsia"/>
                <w:color w:val="000000"/>
                <w:kern w:val="0"/>
                <w:sz w:val="24"/>
              </w:rPr>
              <w:t>3.税务机关发放检举奖金时，可应检举人的要求，简要告知其所检举的税收违法行为的查处情况。</w:t>
            </w:r>
          </w:p>
        </w:tc>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税务机关及其工作人员履行行政职责存在以下情形的，应当承担相应责任：</w:t>
            </w:r>
          </w:p>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1.玩忽职守、徇私舞弊致使奖金被骗取的；</w:t>
            </w:r>
          </w:p>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2.违反规定，将检举人的检举材料或者有关情况提供给被检举人及与案件查处无关的人员的；</w:t>
            </w:r>
          </w:p>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3.打击报复检举人的；</w:t>
            </w:r>
          </w:p>
          <w:p w:rsidR="00952F92" w:rsidRDefault="00952F92"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4.不履行职责、玩忽职守、徇私舞弊，给检举工作造成损失的；</w:t>
            </w:r>
          </w:p>
          <w:p w:rsidR="00952F92" w:rsidRDefault="00952F92" w:rsidP="00AB167C">
            <w:pPr>
              <w:widowControl/>
              <w:jc w:val="left"/>
              <w:textAlignment w:val="center"/>
              <w:rPr>
                <w:rFonts w:ascii="宋体" w:hAnsi="宋体" w:cs="宋体"/>
                <w:color w:val="000000"/>
                <w:sz w:val="24"/>
              </w:rPr>
            </w:pPr>
            <w:r>
              <w:rPr>
                <w:rFonts w:ascii="宋体" w:hAnsi="宋体" w:cs="宋体" w:hint="eastAsia"/>
                <w:color w:val="000000"/>
                <w:kern w:val="0"/>
                <w:sz w:val="24"/>
              </w:rPr>
              <w:t>5.法律、行政法规等规定的其他不履行或者不正确履行行政职责的情形。</w:t>
            </w:r>
          </w:p>
        </w:tc>
      </w:tr>
    </w:tbl>
    <w:p w:rsidR="00952F92" w:rsidRDefault="00952F92" w:rsidP="00CD2721">
      <w:pPr>
        <w:shd w:val="clear" w:color="auto" w:fill="FFFFFF" w:themeFill="background1"/>
        <w:tabs>
          <w:tab w:val="left" w:pos="639"/>
        </w:tabs>
        <w:jc w:val="center"/>
        <w:rPr>
          <w:rFonts w:ascii="楷体" w:eastAsia="楷体" w:hAnsi="楷体" w:cs="楷体"/>
          <w:b/>
          <w:bCs/>
          <w:sz w:val="32"/>
          <w:szCs w:val="32"/>
        </w:rPr>
      </w:pPr>
    </w:p>
    <w:p w:rsidR="00952F92" w:rsidRDefault="00952F92">
      <w:pPr>
        <w:widowControl/>
        <w:jc w:val="left"/>
        <w:rPr>
          <w:rFonts w:ascii="楷体" w:eastAsia="楷体" w:hAnsi="楷体" w:cs="楷体"/>
          <w:b/>
          <w:bCs/>
          <w:sz w:val="32"/>
          <w:szCs w:val="32"/>
        </w:rPr>
      </w:pPr>
      <w:r>
        <w:rPr>
          <w:rFonts w:ascii="楷体" w:eastAsia="楷体" w:hAnsi="楷体" w:cs="楷体"/>
          <w:b/>
          <w:bCs/>
          <w:sz w:val="32"/>
          <w:szCs w:val="32"/>
        </w:rPr>
        <w:br w:type="page"/>
      </w:r>
    </w:p>
    <w:p w:rsidR="00602D8C" w:rsidRPr="00CD2721" w:rsidRDefault="00CD2721" w:rsidP="00CD2721">
      <w:pPr>
        <w:shd w:val="clear" w:color="auto" w:fill="FFFFFF" w:themeFill="background1"/>
        <w:tabs>
          <w:tab w:val="left" w:pos="639"/>
        </w:tabs>
        <w:jc w:val="center"/>
        <w:rPr>
          <w:rFonts w:ascii="楷体_GB2312" w:eastAsia="楷体_GB2312" w:hAnsi="楷体" w:cs="楷体"/>
          <w:b/>
          <w:bCs/>
          <w:sz w:val="32"/>
          <w:szCs w:val="32"/>
        </w:rPr>
      </w:pPr>
      <w:r w:rsidRPr="00CD2721">
        <w:rPr>
          <w:rFonts w:ascii="楷体_GB2312" w:eastAsia="楷体_GB2312" w:hAnsi="楷体" w:cs="楷体" w:hint="eastAsia"/>
          <w:b/>
          <w:bCs/>
          <w:sz w:val="32"/>
          <w:szCs w:val="32"/>
        </w:rPr>
        <w:t>（八）</w:t>
      </w:r>
      <w:r w:rsidR="00BA2B32" w:rsidRPr="00CD2721">
        <w:rPr>
          <w:rFonts w:ascii="楷体_GB2312" w:eastAsia="楷体_GB2312" w:hAnsi="楷体" w:cs="楷体" w:hint="eastAsia"/>
          <w:b/>
          <w:bCs/>
          <w:sz w:val="32"/>
          <w:szCs w:val="32"/>
        </w:rPr>
        <w:t>其他</w:t>
      </w:r>
    </w:p>
    <w:tbl>
      <w:tblPr>
        <w:tblW w:w="20647" w:type="dxa"/>
        <w:tblLayout w:type="fixed"/>
        <w:tblCellMar>
          <w:left w:w="0" w:type="dxa"/>
          <w:right w:w="0" w:type="dxa"/>
        </w:tblCellMar>
        <w:tblLook w:val="04A0"/>
      </w:tblPr>
      <w:tblGrid>
        <w:gridCol w:w="865"/>
        <w:gridCol w:w="1107"/>
        <w:gridCol w:w="550"/>
        <w:gridCol w:w="2371"/>
        <w:gridCol w:w="11067"/>
        <w:gridCol w:w="4687"/>
      </w:tblGrid>
      <w:tr w:rsidR="00605D2A" w:rsidTr="00DC6B02">
        <w:trPr>
          <w:trHeight w:val="600"/>
          <w:tblHeader/>
        </w:trPr>
        <w:tc>
          <w:tcPr>
            <w:tcW w:w="865"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序号</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职权名称</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子项</w:t>
            </w: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设定依据</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履责方式</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rPr>
              <w:t>追责情形</w:t>
            </w:r>
          </w:p>
        </w:tc>
      </w:tr>
      <w:tr w:rsidR="00605D2A" w:rsidTr="00DC6B02">
        <w:trPr>
          <w:trHeight w:val="3000"/>
        </w:trPr>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8.1</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加收滞纳金</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jc w:val="left"/>
              <w:rPr>
                <w:rFonts w:ascii="宋体" w:eastAsia="宋体" w:hAnsi="宋体" w:cs="宋体"/>
                <w:color w:val="000000"/>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《中华人民共和国税收征收管理法》第三十二条。</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4723D" w:rsidRDefault="0054723D" w:rsidP="0054723D">
            <w:pPr>
              <w:widowControl/>
              <w:jc w:val="left"/>
              <w:textAlignment w:val="center"/>
              <w:rPr>
                <w:rFonts w:ascii="宋体" w:hAnsi="宋体" w:cs="宋体"/>
                <w:color w:val="000000"/>
                <w:kern w:val="0"/>
                <w:sz w:val="24"/>
              </w:rPr>
            </w:pPr>
            <w:r>
              <w:rPr>
                <w:rFonts w:ascii="宋体" w:hAnsi="宋体" w:cs="宋体" w:hint="eastAsia"/>
                <w:color w:val="000000"/>
                <w:kern w:val="0"/>
                <w:sz w:val="24"/>
              </w:rPr>
              <w:t>相关程序和要求</w:t>
            </w:r>
          </w:p>
          <w:p w:rsidR="0054723D" w:rsidRDefault="0054723D" w:rsidP="0054723D">
            <w:pPr>
              <w:widowControl/>
              <w:jc w:val="left"/>
              <w:textAlignment w:val="center"/>
              <w:rPr>
                <w:rFonts w:ascii="宋体" w:hAnsi="宋体" w:cs="宋体"/>
                <w:color w:val="000000"/>
                <w:kern w:val="0"/>
                <w:sz w:val="24"/>
              </w:rPr>
            </w:pPr>
            <w:r>
              <w:rPr>
                <w:rFonts w:ascii="宋体" w:hAnsi="宋体" w:cs="宋体" w:hint="eastAsia"/>
                <w:color w:val="000000"/>
                <w:kern w:val="0"/>
                <w:sz w:val="24"/>
              </w:rPr>
              <w:t>1.</w:t>
            </w:r>
            <w:r w:rsidR="000300BE">
              <w:rPr>
                <w:rFonts w:ascii="宋体" w:hAnsi="宋体" w:cs="宋体" w:hint="eastAsia"/>
                <w:color w:val="000000"/>
                <w:kern w:val="0"/>
                <w:sz w:val="24"/>
              </w:rPr>
              <w:t>税务机关应当通过官方网站、办税服务场所等渠道公开</w:t>
            </w:r>
            <w:r>
              <w:rPr>
                <w:rFonts w:ascii="宋体" w:hAnsi="宋体" w:cs="宋体" w:hint="eastAsia"/>
                <w:color w:val="000000"/>
                <w:kern w:val="0"/>
                <w:sz w:val="24"/>
              </w:rPr>
              <w:t>加收滞纳金的主体、权限、依据、程序、救济渠道、流程图等；</w:t>
            </w:r>
          </w:p>
          <w:p w:rsidR="0054723D" w:rsidRDefault="0054723D" w:rsidP="0054723D">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2.税务机关在税款征收过程中，发现纳税人、扣缴义务人未按规定期限缴纳、解缴税款的，应当按规定加收滞纳金；</w:t>
            </w:r>
          </w:p>
          <w:p w:rsidR="0054723D" w:rsidRDefault="0054723D" w:rsidP="0054723D">
            <w:pPr>
              <w:widowControl/>
              <w:jc w:val="left"/>
              <w:textAlignment w:val="center"/>
              <w:rPr>
                <w:rFonts w:ascii="宋体" w:hAnsi="宋体" w:cs="宋体"/>
                <w:color w:val="000000"/>
                <w:kern w:val="0"/>
                <w:sz w:val="24"/>
              </w:rPr>
            </w:pPr>
            <w:r>
              <w:rPr>
                <w:rFonts w:ascii="宋体" w:hAnsi="宋体" w:cs="宋体" w:hint="eastAsia"/>
                <w:color w:val="000000"/>
                <w:kern w:val="0"/>
                <w:sz w:val="24"/>
              </w:rPr>
              <w:t>3</w:t>
            </w:r>
            <w:r w:rsidRPr="00805D05">
              <w:rPr>
                <w:rFonts w:ascii="宋体" w:hAnsi="宋体" w:cs="宋体" w:hint="eastAsia"/>
                <w:color w:val="000000"/>
                <w:kern w:val="0"/>
                <w:sz w:val="24"/>
              </w:rPr>
              <w:t>.对纳税人、扣缴义务人、纳税担保人应缴纳的欠税及滞纳金，可以先行缴纳欠税，再依法缴纳滞纳金；</w:t>
            </w:r>
          </w:p>
          <w:p w:rsidR="0054723D" w:rsidRDefault="0054723D" w:rsidP="0054723D">
            <w:pPr>
              <w:widowControl/>
              <w:jc w:val="left"/>
              <w:textAlignment w:val="center"/>
              <w:rPr>
                <w:rFonts w:ascii="宋体" w:hAnsi="宋体" w:cs="宋体"/>
                <w:color w:val="000000"/>
                <w:kern w:val="0"/>
                <w:sz w:val="24"/>
              </w:rPr>
            </w:pPr>
            <w:r>
              <w:rPr>
                <w:rFonts w:ascii="宋体" w:hAnsi="宋体" w:cs="宋体" w:hint="eastAsia"/>
                <w:color w:val="000000"/>
                <w:kern w:val="0"/>
                <w:sz w:val="24"/>
              </w:rPr>
              <w:t>4.符合税收法律、法规及相关规定中不予加收滞纳金情形的，税务机关不予加收滞纳金；</w:t>
            </w:r>
          </w:p>
          <w:p w:rsidR="00605D2A" w:rsidRDefault="0054723D" w:rsidP="0054723D">
            <w:pPr>
              <w:widowControl/>
              <w:jc w:val="left"/>
              <w:textAlignment w:val="center"/>
              <w:rPr>
                <w:rFonts w:ascii="宋体" w:eastAsia="宋体" w:hAnsi="宋体" w:cs="宋体"/>
                <w:color w:val="000000"/>
                <w:sz w:val="24"/>
              </w:rPr>
            </w:pPr>
            <w:r>
              <w:rPr>
                <w:rFonts w:ascii="宋体" w:hAnsi="宋体" w:cs="宋体" w:hint="eastAsia"/>
                <w:color w:val="000000"/>
                <w:kern w:val="0"/>
                <w:sz w:val="24"/>
              </w:rPr>
              <w:t>5.税务机关加收滞纳金应当开具税收票证。</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kern w:val="0"/>
                <w:sz w:val="24"/>
              </w:rPr>
            </w:pP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DC2BA7"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1.利用职务上的便利，收受或者索取纳税人、扣缴义务人财物或者谋取其他不正当利益的；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3.滥用职权，故意刁难纳税人、扣缴义务人的；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4.未按照规定为纳税人、扣缴义务人保密的；</w:t>
            </w:r>
          </w:p>
          <w:p w:rsidR="00605D2A"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5.法律、行政法规等规定的其他不履行或者不正确履行行政职责的情形。</w:t>
            </w:r>
          </w:p>
          <w:p w:rsidR="00605D2A" w:rsidRDefault="00605D2A" w:rsidP="00DC6B02">
            <w:pPr>
              <w:widowControl/>
              <w:jc w:val="left"/>
              <w:textAlignment w:val="center"/>
              <w:rPr>
                <w:rFonts w:ascii="宋体" w:eastAsia="宋体" w:hAnsi="宋体" w:cs="宋体"/>
                <w:color w:val="000000"/>
                <w:sz w:val="24"/>
              </w:rPr>
            </w:pPr>
          </w:p>
        </w:tc>
      </w:tr>
      <w:tr w:rsidR="00605D2A" w:rsidTr="00DC6B02">
        <w:trPr>
          <w:trHeight w:val="3300"/>
        </w:trPr>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8.2</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发布欠税公告</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jc w:val="left"/>
              <w:rPr>
                <w:rFonts w:ascii="宋体" w:eastAsia="宋体" w:hAnsi="宋体" w:cs="宋体"/>
                <w:color w:val="000000"/>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1.《中华人民共和国税收征收管理法》第四十五条。</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2.《中华人民共和国税收征收管理法实施细则》第七十六条。</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3.《欠税公告办法（试行）》（国家税务总局令第9号公布，国家税务总局令第44号修改）。</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欠税公告的主体、权限、依据、程序、救济渠道、流程图等；</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2.税务机关在欠税公告前，应当深入细致地对纳税人欠税情况进行确认，确保公告数据的真实、准确；</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3.税务机关应当按照权限范围按期在办税场所或者广播、电视、报纸、期刊、网络等新闻媒体上公告纳税人的欠缴税款情况。</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税务机关应当对欠缴税款的纳税人依法催缴并严格按日计算加收滞纳金，直至采取税收保全、税收强制执行措施清缴欠税。</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kern w:val="0"/>
                <w:sz w:val="24"/>
              </w:rPr>
            </w:pP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1.应公告不公告或者应上报不上报，给国家税款造成损失的；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DC2BA7">
              <w:rPr>
                <w:rFonts w:ascii="宋体" w:eastAsia="宋体" w:hAnsi="宋体" w:cs="宋体" w:hint="eastAsia"/>
                <w:color w:val="000000"/>
                <w:kern w:val="0"/>
                <w:sz w:val="24"/>
              </w:rPr>
              <w:t>利用职务上的便利，收受或者索取纳税人、扣缴义务人财物或者谋取其他不正当利益的；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4.滥用职权，故意刁难纳税人、扣缴义务人的；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5.未按照规定为纳税人、扣缴义务人保密的；</w:t>
            </w:r>
          </w:p>
          <w:p w:rsidR="00605D2A"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6.法律、行政法规等规定的其他不履行或者不正确履行行政职责的情形。</w:t>
            </w:r>
          </w:p>
          <w:p w:rsidR="00605D2A" w:rsidRDefault="00605D2A" w:rsidP="00DC6B02">
            <w:pPr>
              <w:widowControl/>
              <w:jc w:val="left"/>
              <w:textAlignment w:val="center"/>
              <w:rPr>
                <w:rFonts w:ascii="宋体" w:eastAsia="宋体" w:hAnsi="宋体" w:cs="宋体"/>
                <w:color w:val="000000"/>
                <w:sz w:val="24"/>
              </w:rPr>
            </w:pPr>
          </w:p>
        </w:tc>
      </w:tr>
      <w:tr w:rsidR="00605D2A" w:rsidTr="00DC6B02">
        <w:trPr>
          <w:trHeight w:val="7200"/>
        </w:trPr>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8.3</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对涉税专业服务机构的监管</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jc w:val="left"/>
              <w:rPr>
                <w:rFonts w:ascii="宋体" w:eastAsia="宋体" w:hAnsi="宋体" w:cs="宋体"/>
                <w:color w:val="000000"/>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1.《中华人民共和国税收征收管理法实施细则》第一百一十一条。</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2.《涉税专业服务监管办法（试行）》（国家税务总局公告2017年第13号发布）第二条。</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kern w:val="0"/>
                <w:sz w:val="24"/>
              </w:rPr>
            </w:pP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涉税专业服务机构监管的主体、权限、依据、程序、救济渠道、流程图以及纳入监管的涉税专业服务机构名单及其信用情况，同时公告未经行政登记的税务师事务所名单；</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2.税务机关应当对涉税专业服务机构及其从事涉税服务人员进行实名制管理；</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3.税务机关应当对涉税专业服务机构从事涉税专业服务的执业情况进行检查；根据举报、投诉情况进行调查；</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w:t>
            </w:r>
            <w:r w:rsidR="00071533" w:rsidRPr="00FD308F">
              <w:rPr>
                <w:rFonts w:ascii="宋体" w:hAnsi="宋体" w:cs="宋体" w:hint="eastAsia"/>
                <w:color w:val="000000"/>
                <w:kern w:val="0"/>
                <w:sz w:val="24"/>
              </w:rPr>
              <w:t xml:space="preserve"> 税务机关应当建立信用评价管理制度，对涉税专业服务机构从事涉税专业服务情况进行信用评价，对其从事涉税服务人员进行信用记录，根据涉税专业服务机构和从事涉税服务人员信用复核申请开展复核。</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涉税专业服务机构及其涉税服务人员违反《涉税专业服务监管办法（试行）》第十四条第一款有关监管要求的，由税务机关责令限期改正或予以约谈；逾期不改正的，由税务机关降低信用等级或纳入信用记录，暂停受理所代理的涉税业务（暂停时间不超过六个月）；情节严重的，由税务机关纳入涉税服务失信名录，予以公告并向社会信用平台推送，其所代理的涉税业务，税务机关不予受理；</w:t>
            </w:r>
          </w:p>
          <w:p w:rsidR="009E15B4" w:rsidRDefault="00605D2A" w:rsidP="00DC6B02">
            <w:pPr>
              <w:widowControl/>
              <w:jc w:val="left"/>
              <w:textAlignment w:val="center"/>
              <w:rPr>
                <w:rStyle w:val="font61"/>
                <w:rFonts w:hint="default"/>
              </w:rPr>
            </w:pPr>
            <w:r>
              <w:rPr>
                <w:rFonts w:ascii="宋体" w:eastAsia="宋体" w:hAnsi="宋体" w:cs="宋体" w:hint="eastAsia"/>
                <w:color w:val="000000"/>
                <w:kern w:val="0"/>
                <w:sz w:val="24"/>
              </w:rPr>
              <w:t>2.</w:t>
            </w:r>
            <w:r>
              <w:rPr>
                <w:rStyle w:val="font61"/>
                <w:rFonts w:hint="default"/>
              </w:rPr>
              <w:t>涉税专业服务机构及其涉税服务人员存在《涉税专业服务监管办法（试行）》第十五条规定的执业违规行为的，由税务机关列为重点监管对象，降低信用等级或纳入信用记录，暂停受理所代理的涉税业务（暂停时间不超过六个月）；情节较重的，由税务机关纳入涉税服务失信名录，予以公告并向社会信用平台推送，其所代理的涉税业务，税务机关不予受理；情节严重的，其中，税务师事务所由省税务机关宣布《税务师事务所行政登记证书》无效，提请市场监管部门吊销其营业执照，提请全国税务师行业协会取消税务师职业资格证书登记、收回其职业资格证书并向社会公告，其他涉税服务机构及其从事涉税服务人员由税务机关提请其他行业主管部门及行业协会予以相应处理。</w:t>
            </w:r>
          </w:p>
          <w:p w:rsidR="009E15B4" w:rsidRDefault="00605D2A" w:rsidP="00DC6B02">
            <w:pPr>
              <w:widowControl/>
              <w:jc w:val="left"/>
              <w:textAlignment w:val="center"/>
              <w:rPr>
                <w:rStyle w:val="font61"/>
                <w:rFonts w:hint="default"/>
              </w:rPr>
            </w:pPr>
            <w:r>
              <w:rPr>
                <w:rStyle w:val="font61"/>
                <w:rFonts w:hint="default"/>
              </w:rPr>
              <w:t>三、部门间职责衔接</w:t>
            </w:r>
          </w:p>
          <w:p w:rsidR="00605D2A" w:rsidRDefault="00605D2A" w:rsidP="00DC6B02">
            <w:pPr>
              <w:widowControl/>
              <w:jc w:val="left"/>
              <w:textAlignment w:val="center"/>
              <w:rPr>
                <w:rStyle w:val="font61"/>
                <w:rFonts w:hint="default"/>
              </w:rPr>
            </w:pPr>
            <w:r>
              <w:rPr>
                <w:rStyle w:val="font61"/>
                <w:rFonts w:hint="default"/>
              </w:rPr>
              <w:t>税务机关应当加强对税务师行业协会的监督指导，与其他相关行业协会建立工作联系制度。税务机关可以委托行业协会对涉税专业服务机构从事涉税专业服务的执业质量进行评价。</w:t>
            </w:r>
          </w:p>
          <w:p w:rsidR="00605D2A" w:rsidRDefault="00605D2A" w:rsidP="00DC6B02">
            <w:pPr>
              <w:widowControl/>
              <w:jc w:val="left"/>
              <w:textAlignment w:val="center"/>
              <w:rPr>
                <w:rFonts w:ascii="宋体" w:eastAsia="宋体" w:hAnsi="宋体" w:cs="宋体"/>
                <w:color w:val="000000"/>
                <w:sz w:val="24"/>
              </w:rPr>
            </w:pP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1.在履行职务过程中侵害公民、法人或者其他组织合法权益的；</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w:t>
            </w:r>
            <w:r w:rsidR="00354992">
              <w:rPr>
                <w:rFonts w:ascii="宋体" w:eastAsia="宋体" w:hAnsi="宋体" w:cs="宋体" w:hint="eastAsia"/>
                <w:color w:val="000000"/>
                <w:kern w:val="0"/>
                <w:sz w:val="24"/>
              </w:rPr>
              <w:t>法律、行政法规等规定的其他不履行或者不正确履行行政职责的情形</w:t>
            </w:r>
            <w:r>
              <w:rPr>
                <w:rFonts w:ascii="宋体" w:eastAsia="宋体" w:hAnsi="宋体" w:cs="宋体" w:hint="eastAsia"/>
                <w:color w:val="000000"/>
                <w:kern w:val="0"/>
                <w:sz w:val="24"/>
              </w:rPr>
              <w:t>。</w:t>
            </w:r>
          </w:p>
        </w:tc>
      </w:tr>
      <w:tr w:rsidR="00605D2A" w:rsidTr="00DC6B02">
        <w:trPr>
          <w:trHeight w:val="5400"/>
        </w:trPr>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8.4</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重大税务案件审理</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rPr>
                <w:rFonts w:ascii="宋体" w:eastAsia="宋体" w:hAnsi="宋体" w:cs="宋体"/>
                <w:color w:val="000000"/>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1.《中华人民共和国行政处罚法》第三十八条第二款。</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2.《重大税务案件审理办法》（国家税务总局令第34号公布）。</w:t>
            </w:r>
          </w:p>
        </w:tc>
        <w:tc>
          <w:tcPr>
            <w:tcW w:w="110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E92E38">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605D2A" w:rsidP="00E92E38">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1.税务机关应当通过官方网站、办税服务场所等渠道公开重大税务案件审理主体、范围、依据、程序、流程图等；</w:t>
            </w:r>
          </w:p>
          <w:p w:rsidR="009E15B4" w:rsidRDefault="00605D2A" w:rsidP="00E92E38">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2.省以下各级税务局设立重大税务案件审理委员会，负责重大税务案件的审理，拟定本机关审理委员会工作规程、议事规则等制度，审理重大税务案件，指导监督下级税务局重大税务案件审理工作；</w:t>
            </w:r>
          </w:p>
          <w:p w:rsidR="009E15B4" w:rsidRDefault="00605D2A" w:rsidP="00E92E38">
            <w:pPr>
              <w:widowControl/>
              <w:jc w:val="left"/>
              <w:textAlignment w:val="center"/>
              <w:rPr>
                <w:rStyle w:val="font61"/>
                <w:rFonts w:hint="default"/>
              </w:rPr>
            </w:pPr>
            <w:r>
              <w:rPr>
                <w:rFonts w:ascii="宋体" w:eastAsia="宋体" w:hAnsi="宋体" w:cs="宋体" w:hint="eastAsia"/>
                <w:color w:val="000000"/>
                <w:kern w:val="0"/>
                <w:sz w:val="24"/>
              </w:rPr>
              <w:t>3.</w:t>
            </w:r>
            <w:r>
              <w:rPr>
                <w:rStyle w:val="font61"/>
                <w:rFonts w:hint="default"/>
              </w:rPr>
              <w:t>重大税务案件审理采取书面审理和会议审理相结合的方式。所有案件均需经过书面审理，书面审理一致的，由审理委员会办公室起草审理意见书，报审理委员会主任批准。书面审理存在较大分歧的，提请审理委员会会议审理，审理委员会办公室根据会议审理情况制作审理纪要和审理意见书，审理纪要由审理委员会主任或其授权的副主任签发，审理意见书由审理委员会主任签发；</w:t>
            </w:r>
          </w:p>
          <w:p w:rsidR="009E15B4" w:rsidRDefault="00605D2A" w:rsidP="00E92E38">
            <w:pPr>
              <w:widowControl/>
              <w:jc w:val="left"/>
              <w:textAlignment w:val="center"/>
              <w:rPr>
                <w:rStyle w:val="font61"/>
                <w:rFonts w:hint="default"/>
              </w:rPr>
            </w:pPr>
            <w:r>
              <w:rPr>
                <w:rStyle w:val="font61"/>
                <w:rFonts w:hint="default"/>
              </w:rPr>
              <w:t>二、事中事后监管措施</w:t>
            </w:r>
          </w:p>
          <w:p w:rsidR="007D50BA" w:rsidRDefault="00605D2A" w:rsidP="007D50BA">
            <w:pPr>
              <w:widowControl/>
              <w:jc w:val="left"/>
              <w:textAlignment w:val="center"/>
              <w:rPr>
                <w:rFonts w:ascii="宋体" w:eastAsia="宋体" w:hAnsi="宋体" w:cs="宋体"/>
                <w:color w:val="000000"/>
                <w:sz w:val="24"/>
              </w:rPr>
            </w:pPr>
            <w:r>
              <w:rPr>
                <w:rStyle w:val="font61"/>
                <w:rFonts w:hint="default"/>
              </w:rPr>
              <w:t>税务机关应当加强对重大税务案件审理意见执行情况的监督，各级税务局督察内审部门应当加强对重大税务案件审理工作的监督</w:t>
            </w:r>
            <w:r w:rsidR="007D50BA">
              <w:rPr>
                <w:rStyle w:val="font61"/>
                <w:rFonts w:hint="default"/>
              </w:rPr>
              <w:t>。</w:t>
            </w:r>
          </w:p>
          <w:p w:rsidR="00605D2A" w:rsidRDefault="00605D2A" w:rsidP="00E92E38">
            <w:pPr>
              <w:widowControl/>
              <w:jc w:val="left"/>
              <w:textAlignment w:val="center"/>
              <w:rPr>
                <w:rFonts w:ascii="宋体" w:eastAsia="宋体" w:hAnsi="宋体" w:cs="宋体"/>
                <w:color w:val="000000"/>
                <w:sz w:val="24"/>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1.在履行职务过程中侵害公民、法人或者其他组织合法权益的；</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w:t>
            </w:r>
            <w:r w:rsidR="00354992">
              <w:rPr>
                <w:rFonts w:ascii="宋体" w:eastAsia="宋体" w:hAnsi="宋体" w:cs="宋体" w:hint="eastAsia"/>
                <w:color w:val="000000"/>
                <w:kern w:val="0"/>
                <w:sz w:val="24"/>
              </w:rPr>
              <w:t>法律、行政法规等规定的其他不履行或者不正确履行行政职责的情形</w:t>
            </w:r>
            <w:r>
              <w:rPr>
                <w:rFonts w:ascii="宋体" w:eastAsia="宋体" w:hAnsi="宋体" w:cs="宋体" w:hint="eastAsia"/>
                <w:color w:val="000000"/>
                <w:kern w:val="0"/>
                <w:sz w:val="24"/>
              </w:rPr>
              <w:t>。</w:t>
            </w:r>
          </w:p>
        </w:tc>
      </w:tr>
      <w:tr w:rsidR="00FC1551" w:rsidTr="00BB78EF">
        <w:trPr>
          <w:trHeight w:val="6017"/>
        </w:trPr>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FC1551" w:rsidRDefault="00FC1551" w:rsidP="00DC6B02">
            <w:pPr>
              <w:widowControl/>
              <w:jc w:val="center"/>
              <w:textAlignment w:val="center"/>
              <w:rPr>
                <w:rFonts w:ascii="宋体" w:eastAsia="宋体" w:hAnsi="宋体" w:cs="宋体"/>
                <w:color w:val="000000"/>
                <w:kern w:val="0"/>
                <w:sz w:val="24"/>
              </w:rPr>
            </w:pPr>
            <w:r>
              <w:rPr>
                <w:rFonts w:ascii="宋体" w:hAnsi="宋体" w:cs="宋体" w:hint="eastAsia"/>
                <w:color w:val="000000"/>
                <w:kern w:val="0"/>
                <w:sz w:val="24"/>
              </w:rPr>
              <w:t>8.</w:t>
            </w:r>
            <w:r w:rsidR="004D19B3">
              <w:rPr>
                <w:rFonts w:ascii="宋体" w:hAnsi="宋体" w:cs="宋体" w:hint="eastAsia"/>
                <w:color w:val="000000"/>
                <w:kern w:val="0"/>
                <w:sz w:val="24"/>
              </w:rPr>
              <w:t>5</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C1551" w:rsidRDefault="00FC1551" w:rsidP="00DC6B02">
            <w:pPr>
              <w:widowControl/>
              <w:jc w:val="left"/>
              <w:textAlignment w:val="center"/>
              <w:rPr>
                <w:rFonts w:ascii="宋体" w:eastAsia="宋体" w:hAnsi="宋体" w:cs="宋体"/>
                <w:color w:val="000000"/>
                <w:kern w:val="0"/>
                <w:sz w:val="24"/>
              </w:rPr>
            </w:pPr>
            <w:r>
              <w:rPr>
                <w:rFonts w:ascii="宋体" w:hAnsi="宋体" w:cs="宋体" w:hint="eastAsia"/>
                <w:color w:val="000000"/>
                <w:kern w:val="0"/>
                <w:sz w:val="24"/>
              </w:rPr>
              <w:t>税收违法行为检举管理</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C1551" w:rsidRDefault="00FC1551" w:rsidP="00DC6B02">
            <w:pPr>
              <w:rPr>
                <w:rFonts w:ascii="宋体" w:eastAsia="宋体" w:hAnsi="宋体" w:cs="宋体"/>
                <w:color w:val="000000"/>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1.《中华人民共和国税收征收管理法》第十三条。</w:t>
            </w:r>
          </w:p>
          <w:p w:rsidR="00FC1551" w:rsidRDefault="00FC1551" w:rsidP="00DC6B02">
            <w:pPr>
              <w:widowControl/>
              <w:jc w:val="left"/>
              <w:textAlignment w:val="center"/>
              <w:rPr>
                <w:rFonts w:ascii="宋体" w:eastAsia="宋体" w:hAnsi="宋体" w:cs="宋体"/>
                <w:color w:val="000000"/>
                <w:kern w:val="0"/>
                <w:sz w:val="24"/>
              </w:rPr>
            </w:pPr>
            <w:r>
              <w:rPr>
                <w:rFonts w:ascii="宋体" w:hAnsi="宋体" w:cs="宋体" w:hint="eastAsia"/>
                <w:color w:val="000000"/>
                <w:kern w:val="0"/>
                <w:sz w:val="24"/>
              </w:rPr>
              <w:t>2.《税收违法行为检举管理办法》（国家税务总局令第49号）。</w:t>
            </w:r>
          </w:p>
        </w:tc>
        <w:tc>
          <w:tcPr>
            <w:tcW w:w="110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C1551" w:rsidRDefault="00FC1551" w:rsidP="00AB167C">
            <w:pPr>
              <w:widowControl/>
              <w:jc w:val="left"/>
              <w:textAlignment w:val="center"/>
              <w:rPr>
                <w:rFonts w:ascii="宋体" w:hAnsi="宋体" w:cs="宋体"/>
                <w:color w:val="000000"/>
                <w:kern w:val="0"/>
                <w:sz w:val="24"/>
              </w:rPr>
            </w:pP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一、相关程序和要求</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1.税务机关应当向社会公布举报中心的电话（传真）号码、通讯地址、邮政编码、网络检举途径，设立检举接待场所和检举箱。税务机关同时通过12366纳税服务热线接收税收违法行为检举；</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2.检举人可以实名检举，也可以匿名检举；举报中心可以应来访的实名检举人要求出具接收回执；检举事项管辖有争议的，由争议各方本着有利于案件查处的原则协商解决；不能协商一致的，报请共同的上一级税务机关协调或者决定；已接收的检举材料原则上不予退还；</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3.检举事项受理后，应当按照规定分级分类处理。举报中心应当在检举事项受理之日起十五个工作日内完成分级分类处理，特殊情况除外；</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4.实名检举人要求答复检举事项查处结果的，检举事项查结以后，负责查处的税务机关的举报中心可以将与检举线索有关的查处结果简要告知检举人，但不得告知其检举线索以外的税收违法行为的查处情况，不得提供执法文书及有关案情资料；</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5.检举事项经查证属实，为国家挽回或者减少损失的，按照财政部和国家税务总局的有关规定对实名检举人给予相应奖励。</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二、事中事后监管措施</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1.举报中心可以税务机关或者以自己的名义向下级税务机关督办、交办检举事项；</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2.税务局稽查局对督办案件的处理结果应当认真审查。对于事实不清、处理不当的，应当通知承办机关补充调查或者重新调查，依法处理；</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3.举报中心每年度对检举案件和有关事项的数量、类别及办理情况等进行汇总分析，形成年度分析报告，并按规定报送。</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三、部门间职责衔接</w:t>
            </w:r>
          </w:p>
          <w:p w:rsidR="00FC1551" w:rsidRPr="00FC1551" w:rsidRDefault="00FC1551"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税务机关应当与公安、司法、纪检监察和信访等单位加强联系和合作。</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税务机关及其工作人员履行行政职责存在以下情形的，应当承担相应责任：</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1.违反规定，将检举人的检举材料或者有关情况提供给被检举人或者与案件查处无关人员的；</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2.打击报复检举人的；</w:t>
            </w:r>
          </w:p>
          <w:p w:rsidR="00FC1551" w:rsidRDefault="00FC1551" w:rsidP="00AB167C">
            <w:pPr>
              <w:widowControl/>
              <w:jc w:val="left"/>
              <w:textAlignment w:val="center"/>
              <w:rPr>
                <w:rFonts w:ascii="宋体" w:hAnsi="宋体" w:cs="宋体"/>
                <w:color w:val="000000"/>
                <w:kern w:val="0"/>
                <w:sz w:val="24"/>
              </w:rPr>
            </w:pPr>
            <w:r>
              <w:rPr>
                <w:rFonts w:ascii="宋体" w:hAnsi="宋体" w:cs="宋体" w:hint="eastAsia"/>
                <w:color w:val="000000"/>
                <w:kern w:val="0"/>
                <w:sz w:val="24"/>
              </w:rPr>
              <w:t>3.不履行职责、玩忽职守、徇私舞弊，给检举工作造成损失的；</w:t>
            </w:r>
          </w:p>
          <w:p w:rsidR="00FC1551" w:rsidRDefault="00FC1551" w:rsidP="00DC6B02">
            <w:pPr>
              <w:widowControl/>
              <w:jc w:val="left"/>
              <w:textAlignment w:val="center"/>
              <w:rPr>
                <w:rFonts w:ascii="宋体" w:eastAsia="宋体" w:hAnsi="宋体" w:cs="宋体"/>
                <w:color w:val="000000"/>
                <w:kern w:val="0"/>
                <w:sz w:val="24"/>
              </w:rPr>
            </w:pPr>
            <w:r>
              <w:rPr>
                <w:rFonts w:ascii="宋体" w:hAnsi="宋体" w:cs="宋体" w:hint="eastAsia"/>
                <w:color w:val="000000"/>
                <w:kern w:val="0"/>
                <w:sz w:val="24"/>
              </w:rPr>
              <w:t>4.法律、行政法规等规定的其他不履行或者不正确履行行政职责的情形。</w:t>
            </w:r>
          </w:p>
        </w:tc>
      </w:tr>
      <w:tr w:rsidR="00605D2A" w:rsidTr="00BB78EF">
        <w:trPr>
          <w:trHeight w:val="6017"/>
        </w:trPr>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4D19B3" w:rsidRDefault="004D19B3" w:rsidP="00DC6B02">
            <w:pPr>
              <w:widowControl/>
              <w:jc w:val="center"/>
              <w:textAlignment w:val="center"/>
              <w:rPr>
                <w:rFonts w:ascii="宋体" w:eastAsia="宋体" w:hAnsi="宋体" w:cs="宋体"/>
                <w:color w:val="000000"/>
                <w:kern w:val="0"/>
                <w:sz w:val="24"/>
              </w:rPr>
            </w:pPr>
          </w:p>
          <w:p w:rsidR="004D19B3" w:rsidRDefault="004D19B3" w:rsidP="00DC6B02">
            <w:pPr>
              <w:widowControl/>
              <w:jc w:val="center"/>
              <w:textAlignment w:val="center"/>
              <w:rPr>
                <w:rFonts w:ascii="宋体" w:eastAsia="宋体" w:hAnsi="宋体" w:cs="宋体"/>
                <w:color w:val="000000"/>
                <w:kern w:val="0"/>
                <w:sz w:val="24"/>
              </w:rPr>
            </w:pPr>
          </w:p>
          <w:p w:rsidR="004D19B3" w:rsidRDefault="004D19B3" w:rsidP="00DC6B02">
            <w:pPr>
              <w:widowControl/>
              <w:jc w:val="center"/>
              <w:textAlignment w:val="center"/>
              <w:rPr>
                <w:rFonts w:ascii="宋体" w:eastAsia="宋体" w:hAnsi="宋体" w:cs="宋体"/>
                <w:color w:val="000000"/>
                <w:kern w:val="0"/>
                <w:sz w:val="24"/>
              </w:rPr>
            </w:pPr>
          </w:p>
          <w:p w:rsidR="004D19B3" w:rsidRDefault="004D19B3" w:rsidP="00DC6B02">
            <w:pPr>
              <w:widowControl/>
              <w:jc w:val="center"/>
              <w:textAlignment w:val="center"/>
              <w:rPr>
                <w:rFonts w:ascii="宋体" w:eastAsia="宋体" w:hAnsi="宋体" w:cs="宋体"/>
                <w:color w:val="000000"/>
                <w:kern w:val="0"/>
                <w:sz w:val="24"/>
              </w:rPr>
            </w:pPr>
          </w:p>
          <w:p w:rsidR="004D19B3" w:rsidRDefault="004D19B3" w:rsidP="00DC6B02">
            <w:pPr>
              <w:widowControl/>
              <w:jc w:val="center"/>
              <w:textAlignment w:val="center"/>
              <w:rPr>
                <w:rFonts w:ascii="宋体" w:eastAsia="宋体" w:hAnsi="宋体" w:cs="宋体"/>
                <w:color w:val="000000"/>
                <w:kern w:val="0"/>
                <w:sz w:val="24"/>
              </w:rPr>
            </w:pPr>
          </w:p>
          <w:p w:rsidR="004D19B3" w:rsidRDefault="004D19B3" w:rsidP="00DC6B02">
            <w:pPr>
              <w:widowControl/>
              <w:jc w:val="center"/>
              <w:textAlignment w:val="center"/>
              <w:rPr>
                <w:rFonts w:ascii="宋体" w:eastAsia="宋体" w:hAnsi="宋体" w:cs="宋体"/>
                <w:color w:val="000000"/>
                <w:kern w:val="0"/>
                <w:sz w:val="24"/>
              </w:rPr>
            </w:pPr>
          </w:p>
          <w:p w:rsidR="004D19B3" w:rsidRDefault="004D19B3" w:rsidP="00DC6B02">
            <w:pPr>
              <w:widowControl/>
              <w:jc w:val="center"/>
              <w:textAlignment w:val="center"/>
              <w:rPr>
                <w:rFonts w:ascii="宋体" w:eastAsia="宋体" w:hAnsi="宋体" w:cs="宋体"/>
                <w:color w:val="000000"/>
                <w:kern w:val="0"/>
                <w:sz w:val="24"/>
              </w:rPr>
            </w:pPr>
          </w:p>
          <w:p w:rsidR="004D19B3" w:rsidRDefault="004D19B3" w:rsidP="00DC6B02">
            <w:pPr>
              <w:widowControl/>
              <w:jc w:val="center"/>
              <w:textAlignment w:val="center"/>
              <w:rPr>
                <w:rFonts w:ascii="宋体" w:eastAsia="宋体" w:hAnsi="宋体" w:cs="宋体"/>
                <w:color w:val="000000"/>
                <w:kern w:val="0"/>
                <w:sz w:val="24"/>
              </w:rPr>
            </w:pPr>
          </w:p>
          <w:p w:rsidR="004D19B3" w:rsidRDefault="004D19B3"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8.</w:t>
            </w:r>
            <w:r w:rsidR="004D19B3">
              <w:rPr>
                <w:rFonts w:ascii="宋体" w:eastAsia="宋体" w:hAnsi="宋体" w:cs="宋体" w:hint="eastAsia"/>
                <w:color w:val="000000"/>
                <w:kern w:val="0"/>
                <w:sz w:val="24"/>
              </w:rPr>
              <w:t>6</w:t>
            </w: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4D19B3" w:rsidRDefault="004D19B3" w:rsidP="00DC6B02">
            <w:pPr>
              <w:widowControl/>
              <w:jc w:val="center"/>
              <w:textAlignment w:val="center"/>
              <w:rPr>
                <w:rFonts w:ascii="宋体" w:eastAsia="宋体" w:hAnsi="宋体" w:cs="宋体"/>
                <w:color w:val="000000"/>
                <w:kern w:val="0"/>
                <w:sz w:val="24"/>
              </w:rPr>
            </w:pPr>
          </w:p>
          <w:p w:rsidR="004D19B3" w:rsidRDefault="004D19B3"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r>
              <w:rPr>
                <w:rFonts w:ascii="宋体" w:eastAsia="宋体" w:hAnsi="宋体" w:cs="宋体" w:hint="eastAsia"/>
                <w:color w:val="000000"/>
                <w:kern w:val="0"/>
                <w:sz w:val="24"/>
              </w:rPr>
              <w:t>8.</w:t>
            </w:r>
            <w:r w:rsidR="004D19B3">
              <w:rPr>
                <w:rFonts w:ascii="宋体" w:eastAsia="宋体" w:hAnsi="宋体" w:cs="宋体" w:hint="eastAsia"/>
                <w:color w:val="000000"/>
                <w:kern w:val="0"/>
                <w:sz w:val="24"/>
              </w:rPr>
              <w:t>6</w:t>
            </w: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p w:rsidR="00605D2A" w:rsidRDefault="00605D2A" w:rsidP="00DC6B02">
            <w:pPr>
              <w:widowControl/>
              <w:jc w:val="center"/>
              <w:textAlignment w:val="center"/>
              <w:rPr>
                <w:rFonts w:ascii="宋体" w:eastAsia="宋体" w:hAnsi="宋体" w:cs="宋体"/>
                <w:color w:val="000000"/>
                <w:kern w:val="0"/>
                <w:sz w:val="24"/>
              </w:rPr>
            </w:pP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4D19B3" w:rsidRDefault="004D19B3" w:rsidP="00DC6B02">
            <w:pPr>
              <w:widowControl/>
              <w:jc w:val="left"/>
              <w:textAlignment w:val="center"/>
              <w:rPr>
                <w:rFonts w:ascii="宋体" w:eastAsia="宋体" w:hAnsi="宋体" w:cs="宋体"/>
                <w:color w:val="000000"/>
                <w:kern w:val="0"/>
                <w:sz w:val="24"/>
              </w:rPr>
            </w:pPr>
          </w:p>
          <w:p w:rsidR="004D19B3" w:rsidRDefault="004D19B3" w:rsidP="00DC6B02">
            <w:pPr>
              <w:widowControl/>
              <w:jc w:val="left"/>
              <w:textAlignment w:val="center"/>
              <w:rPr>
                <w:rFonts w:ascii="宋体" w:eastAsia="宋体" w:hAnsi="宋体" w:cs="宋体"/>
                <w:color w:val="000000"/>
                <w:kern w:val="0"/>
                <w:sz w:val="24"/>
              </w:rPr>
            </w:pPr>
          </w:p>
          <w:p w:rsidR="004D19B3" w:rsidRDefault="004D19B3" w:rsidP="00DC6B02">
            <w:pPr>
              <w:widowControl/>
              <w:jc w:val="left"/>
              <w:textAlignment w:val="center"/>
              <w:rPr>
                <w:rFonts w:ascii="宋体" w:eastAsia="宋体" w:hAnsi="宋体" w:cs="宋体"/>
                <w:color w:val="000000"/>
                <w:kern w:val="0"/>
                <w:sz w:val="24"/>
              </w:rPr>
            </w:pPr>
          </w:p>
          <w:p w:rsidR="004D19B3" w:rsidRDefault="004D19B3" w:rsidP="00DC6B02">
            <w:pPr>
              <w:widowControl/>
              <w:jc w:val="left"/>
              <w:textAlignment w:val="center"/>
              <w:rPr>
                <w:rFonts w:ascii="宋体" w:eastAsia="宋体" w:hAnsi="宋体" w:cs="宋体"/>
                <w:color w:val="000000"/>
                <w:kern w:val="0"/>
                <w:sz w:val="24"/>
              </w:rPr>
            </w:pPr>
          </w:p>
          <w:p w:rsidR="004D19B3" w:rsidRDefault="004D19B3" w:rsidP="00DC6B02">
            <w:pPr>
              <w:widowControl/>
              <w:jc w:val="left"/>
              <w:textAlignment w:val="center"/>
              <w:rPr>
                <w:rFonts w:ascii="宋体" w:eastAsia="宋体" w:hAnsi="宋体" w:cs="宋体"/>
                <w:color w:val="000000"/>
                <w:kern w:val="0"/>
                <w:sz w:val="24"/>
              </w:rPr>
            </w:pPr>
          </w:p>
          <w:p w:rsidR="004D19B3" w:rsidRDefault="004D19B3" w:rsidP="00DC6B02">
            <w:pPr>
              <w:widowControl/>
              <w:jc w:val="left"/>
              <w:textAlignment w:val="center"/>
              <w:rPr>
                <w:rFonts w:ascii="宋体" w:eastAsia="宋体" w:hAnsi="宋体" w:cs="宋体"/>
                <w:color w:val="000000"/>
                <w:kern w:val="0"/>
                <w:sz w:val="24"/>
              </w:rPr>
            </w:pPr>
          </w:p>
          <w:p w:rsidR="004D19B3" w:rsidRDefault="004D19B3" w:rsidP="00DC6B02">
            <w:pPr>
              <w:widowControl/>
              <w:jc w:val="left"/>
              <w:textAlignment w:val="center"/>
              <w:rPr>
                <w:rFonts w:ascii="宋体" w:eastAsia="宋体" w:hAnsi="宋体" w:cs="宋体"/>
                <w:color w:val="000000"/>
                <w:kern w:val="0"/>
                <w:sz w:val="24"/>
              </w:rPr>
            </w:pPr>
          </w:p>
          <w:p w:rsidR="004D19B3" w:rsidRDefault="004D19B3" w:rsidP="00DC6B02">
            <w:pPr>
              <w:widowControl/>
              <w:jc w:val="left"/>
              <w:textAlignment w:val="center"/>
              <w:rPr>
                <w:rFonts w:ascii="宋体" w:eastAsia="宋体" w:hAnsi="宋体" w:cs="宋体"/>
                <w:color w:val="000000"/>
                <w:kern w:val="0"/>
                <w:sz w:val="24"/>
              </w:rPr>
            </w:pPr>
          </w:p>
          <w:p w:rsidR="004D19B3" w:rsidRDefault="004D19B3"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税务登记</w:t>
            </w: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0C2CDE" w:rsidRDefault="000C2CDE"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4D19B3" w:rsidRDefault="004D19B3" w:rsidP="00DC6B02">
            <w:pPr>
              <w:widowControl/>
              <w:jc w:val="left"/>
              <w:textAlignment w:val="center"/>
              <w:rPr>
                <w:rFonts w:ascii="宋体" w:eastAsia="宋体" w:hAnsi="宋体" w:cs="宋体"/>
                <w:color w:val="000000"/>
                <w:kern w:val="0"/>
                <w:sz w:val="24"/>
              </w:rPr>
            </w:pPr>
          </w:p>
          <w:p w:rsidR="004D19B3" w:rsidRDefault="004D19B3"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p>
          <w:p w:rsidR="00605D2A"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税务登记</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rPr>
                <w:rFonts w:ascii="宋体" w:eastAsia="宋体" w:hAnsi="宋体" w:cs="宋体"/>
                <w:color w:val="000000"/>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1.《中华人民共和国税收征收管理法》第十五条第一款、第三款，第十六条。</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2.《税务登记管理办法》（国家税务总局令第7号公布，国家税务总局令第36号、第44</w:t>
            </w:r>
            <w:r w:rsidR="00986BA1">
              <w:rPr>
                <w:rFonts w:ascii="宋体" w:eastAsia="宋体" w:hAnsi="宋体" w:cs="宋体" w:hint="eastAsia"/>
                <w:color w:val="000000"/>
                <w:kern w:val="0"/>
                <w:sz w:val="24"/>
              </w:rPr>
              <w:t>号</w:t>
            </w:r>
            <w:r>
              <w:rPr>
                <w:rFonts w:ascii="宋体" w:eastAsia="宋体" w:hAnsi="宋体" w:cs="宋体" w:hint="eastAsia"/>
                <w:color w:val="000000"/>
                <w:kern w:val="0"/>
                <w:sz w:val="24"/>
              </w:rPr>
              <w:t>、第48号修改）第三条。</w:t>
            </w:r>
          </w:p>
        </w:tc>
        <w:tc>
          <w:tcPr>
            <w:tcW w:w="110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0300BE"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税务机关应当通过官方网站、办税服务场所等渠道公开</w:t>
            </w:r>
            <w:r w:rsidR="00605D2A">
              <w:rPr>
                <w:rFonts w:ascii="宋体" w:eastAsia="宋体" w:hAnsi="宋体" w:cs="宋体" w:hint="eastAsia"/>
                <w:color w:val="000000"/>
                <w:kern w:val="0"/>
                <w:sz w:val="24"/>
              </w:rPr>
              <w:t>税务登记的主体、权限、依据、程序、报送资料、救济渠道、服务指南、流程图等。</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（一）设立税务登记</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1.税务机关应当受理未实行“多证合一”登记模式的纳税人税务登记申报，按规定发放税务登记证件；</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2.税务机关无需对已实行“多证合一”登记模式的纳税人再次进行税务登记，不再发放税务登记证。在其办理涉税事宜时，及时采集，陆续补齐其他必要涉税基础信息。</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（二）扣缴税款登记</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1.已办理税务登记的扣缴义务人向税务登记地税务机关申报办理扣缴税款登记的，税务机关应当受理扣缴义务人扣缴税款登记申报；</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2.税务机关应当发放扣缴税款登记证，但对已办理税务登记的扣缴义务人，可以只在其税务登记证件上登记扣缴税款事项，不再发给扣缴税款登记证件。</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（三）变更税务登记</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1.税务机关应当受理未实行“多证合一”登记模式的纳税人变更税务登记申报，变更登记涉及税务登记证件内容变化的，按变更后的内容重新发放税务登记证件；</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多证合一”纳税人工商登记信息发生变更（除生产经营地、财务负责人、核算方式等信息外）的，税务机关应当接收通过信息交换平台共享的工商变更信息并更新税务系统内纳税人对应信息；“多证合一”纳税人生产</w:t>
            </w:r>
            <w:r w:rsidR="00986BA1">
              <w:rPr>
                <w:rFonts w:ascii="宋体" w:eastAsia="宋体" w:hAnsi="宋体" w:cs="宋体" w:hint="eastAsia"/>
                <w:color w:val="000000"/>
                <w:kern w:val="0"/>
                <w:sz w:val="24"/>
              </w:rPr>
              <w:t>经营地、财务负责人、核算方式等信息发生变化时，向主管税务机关申报</w:t>
            </w:r>
            <w:r>
              <w:rPr>
                <w:rFonts w:ascii="宋体" w:eastAsia="宋体" w:hAnsi="宋体" w:cs="宋体" w:hint="eastAsia"/>
                <w:color w:val="000000"/>
                <w:kern w:val="0"/>
                <w:sz w:val="24"/>
              </w:rPr>
              <w:t>变更。主管税务机关应将变更后的生产经营地、财务负责人、核算方式等信息即时共享至信息交换平台。</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（四）停复业登记</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1.税务机关应当受理实行定期定额征收方式个体工商户停业登记申报，收存税务登记证件及副本（已实行“多证合一”的纳税人除外）、发票领用簿、未使用完的发票和其他税务证件，办理停业登记；</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2.税务机关应当受理个体工商户复业申报，返还税务登记证件（已实行“多证合一”的纳税人除外）、发票领用簿及停业前</w:t>
            </w:r>
            <w:r w:rsidR="00986BA1">
              <w:rPr>
                <w:rFonts w:ascii="宋体" w:eastAsia="宋体" w:hAnsi="宋体" w:cs="宋体" w:hint="eastAsia"/>
                <w:color w:val="000000"/>
                <w:kern w:val="0"/>
                <w:sz w:val="24"/>
              </w:rPr>
              <w:t>领用</w:t>
            </w:r>
            <w:r>
              <w:rPr>
                <w:rFonts w:ascii="宋体" w:eastAsia="宋体" w:hAnsi="宋体" w:cs="宋体" w:hint="eastAsia"/>
                <w:color w:val="000000"/>
                <w:kern w:val="0"/>
                <w:sz w:val="24"/>
              </w:rPr>
              <w:t>的发票，办理复业登记。</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（五）跨区域涉税事项报验管理</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1.机构所在地的税务机关应当接收纳税人填报的《跨区域涉税事项报告表》；</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2.经营地的税务机关应当为首次在经营地办理涉税事宜的纳税人办理跨区域涉税事项报验；并在纳税人跨区域经营活动结束后，接收并核对纳税人填报的《经营地涉税事项反馈表》；</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3.纳税人跨区域经营合同延期的，经营地或机构所在地的税务机关应当为其办理报验管理有效期限延期手续；</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4.机构所在地和经营地的税务机关之间应当传递、实时共享跨区域报验管理事项的报告、报验、延期、反馈等信息。</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（六）税务注销</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对向市场监管部门申请简易注销的纳税人，税务部门通过信息共享获取市场监管部门推送的企业拟申请简易注销登记信息后，应当按照规定的程序和要求，查询税务信息系统核实企业的相关涉税情况，依据纳税人情况不提出异议或在公告期届满次日向市场监管部门提出异议；其中对于未办理过涉税事宜、或办理过涉税事宜但未领用发票、无欠税（滞纳金）及罚款的纳税人，可免予到税务机关办理清税证明，直接向市场监管部门申请办理注销登记；</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未办理过涉税事宜的纳税人，主动到税务机关办理清税的，税务机关可根据纳税人提供的营业执照即时出具清税文书，办理过涉税事宜但未领用发票、无欠税（滞纳金）及罚款的纳税人，主动到税务机关办理清税，资料齐全的，税务机关即时出具清税文书；资料不齐的，可采取“承诺制”容缺办理，在其作出承诺后，即时出具清税文书；</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3.对向市场监管部门申请一般注销的纳税人，按规定出具清税文书。其中，对符合“承诺制”容缺办理条件的纳税人，即时出具清税文书；</w:t>
            </w:r>
          </w:p>
          <w:p w:rsidR="00BB78EF"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4.处于非正常状态纳税人在办理税务注销前，需先解除非正常状态，补办纳税申报手续。符合规定情形的，税务机关可打印相应税种和相关附加的《批量零申报确认表》，经纳税人确认后，进行批量处理；</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5.对向税务机关办理注销登记的纳税人，结清应纳税款、多退（免）税款、滞纳金和罚款，缴销发票、相关证件等税务事项后，应当注销税务登记证件；</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6.经人民法院裁定宣告破产的纳税人，持人民法院终结破产程序裁定书向税务机关申请税务注销的，税务机关即时出具清税文书，按照有关规定核销“死欠”。</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1.税务机关应当加强税务登记管理，可以采取实地调查、上门验证等方法；</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2.税务机关应当对扣缴义务人是否如实申报代扣代缴税款有关情况进行监督和检查，防范扣缴义务人不履行税法义务带来的税收管理风险；</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3.税务机关应当加强跨区域涉税事项报验管理，机构所在地的税务机关对纳税人已抵减税款、在经营地已预缴税款和应预缴税款进行分析、比对，发现疑点的，及时组织应对。</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605D2A"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税务机关应当将税务登记相关信息推送到信息共享交换平台。</w:t>
            </w:r>
          </w:p>
          <w:p w:rsidR="00350EF8" w:rsidRDefault="00350EF8" w:rsidP="00DC6B02">
            <w:pPr>
              <w:widowControl/>
              <w:jc w:val="left"/>
              <w:textAlignment w:val="center"/>
              <w:rPr>
                <w:rFonts w:ascii="宋体" w:eastAsia="宋体" w:hAnsi="宋体" w:cs="宋体"/>
                <w:color w:val="000000"/>
                <w:sz w:val="24"/>
              </w:rPr>
            </w:pP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804675">
              <w:rPr>
                <w:rFonts w:ascii="宋体" w:eastAsia="宋体" w:hAnsi="宋体" w:cs="宋体" w:hint="eastAsia"/>
                <w:color w:val="000000"/>
                <w:kern w:val="0"/>
                <w:sz w:val="24"/>
              </w:rPr>
              <w:t>税务人员</w:t>
            </w:r>
            <w:r>
              <w:rPr>
                <w:rFonts w:ascii="宋体" w:eastAsia="宋体" w:hAnsi="宋体" w:cs="宋体" w:hint="eastAsia"/>
                <w:color w:val="000000"/>
                <w:kern w:val="0"/>
                <w:sz w:val="24"/>
              </w:rPr>
              <w:t>徇私舞弊或者玩忽职守，违反规定为纳税人办理税务登记的；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2.滥用职权，故意刁难纳税人、扣缴义务人的；</w:t>
            </w:r>
          </w:p>
          <w:p w:rsidR="009E15B4" w:rsidRDefault="00BA1B3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DC2BA7">
              <w:rPr>
                <w:rFonts w:ascii="宋体" w:eastAsia="宋体" w:hAnsi="宋体" w:cs="宋体" w:hint="eastAsia"/>
                <w:color w:val="000000"/>
                <w:kern w:val="0"/>
                <w:sz w:val="24"/>
              </w:rPr>
              <w:t>.利用职务上的便利，收受或者索取纳税人、扣缴义务人财物或者谋取其他不正当利益的；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4.未按照规定为纳税人、扣缴义务人保密的；</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605D2A" w:rsidTr="00BB78EF">
        <w:trPr>
          <w:trHeight w:val="5946"/>
        </w:trPr>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r w:rsidR="00B45728">
              <w:rPr>
                <w:rFonts w:ascii="宋体" w:eastAsia="宋体" w:hAnsi="宋体" w:cs="宋体" w:hint="eastAsia"/>
                <w:color w:val="000000"/>
                <w:kern w:val="0"/>
                <w:sz w:val="24"/>
              </w:rPr>
              <w:t>7</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增值税一般纳税人资格登记（转登记）</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rPr>
                <w:rFonts w:ascii="宋体" w:eastAsia="宋体" w:hAnsi="宋体" w:cs="宋体"/>
                <w:color w:val="000000"/>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1.《中华人民共和国增值税暂行条例》第十三条。</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2.《增值税一般纳税人登记管理办法》（国家税务总局令第43号公布）。</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3.《财政部 税务总局关于统一增值税小规模纳税人标准的通知》（财税〔2018〕33号）。</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4.</w:t>
            </w:r>
            <w:r w:rsidR="003E6A1E">
              <w:rPr>
                <w:rFonts w:hint="eastAsia"/>
              </w:rPr>
              <w:t xml:space="preserve"> </w:t>
            </w:r>
            <w:r w:rsidR="003E6A1E" w:rsidRPr="002973A7">
              <w:rPr>
                <w:rFonts w:ascii="宋体" w:hAnsi="宋体" w:cs="宋体" w:hint="eastAsia"/>
                <w:color w:val="000000"/>
                <w:kern w:val="0"/>
                <w:sz w:val="24"/>
              </w:rPr>
              <w:t>《国家税务总局关于明确二手车经销等若干增值税征管问题的公告》（国家税务总局公告2020年第9号）第六条</w:t>
            </w:r>
            <w:r>
              <w:rPr>
                <w:rFonts w:ascii="宋体" w:eastAsia="宋体" w:hAnsi="宋体" w:cs="宋体" w:hint="eastAsia"/>
                <w:color w:val="000000"/>
                <w:kern w:val="0"/>
                <w:sz w:val="24"/>
              </w:rPr>
              <w:t>。</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0300BE">
              <w:rPr>
                <w:rFonts w:ascii="宋体" w:eastAsia="宋体" w:hAnsi="宋体" w:cs="宋体" w:hint="eastAsia"/>
                <w:color w:val="000000"/>
                <w:kern w:val="0"/>
                <w:sz w:val="24"/>
              </w:rPr>
              <w:t>税务机关应当通过官方网站、办税服务场所等渠道公开</w:t>
            </w:r>
            <w:r>
              <w:rPr>
                <w:rFonts w:ascii="宋体" w:eastAsia="宋体" w:hAnsi="宋体" w:cs="宋体" w:hint="eastAsia"/>
                <w:color w:val="000000"/>
                <w:kern w:val="0"/>
                <w:sz w:val="24"/>
              </w:rPr>
              <w:t>增值税一般纳税人资格登记的主体、权限、依据、程序、报送资料、救济渠道、服务指南、流程图等；</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2.纳税人申报办理一般纳税人登记信息与税务登记信息一致的，主管税务机关应当当场登记；不一致或者不符合填列要求的，当场告知需要补正的内容；</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纳税人年应税销售额超过规定标准的且未按规定办理相关手续的，税务机关应当在规定期限内告知纳税人办理相关手续；纳税人在限期内不办理相关手续的，应按销售额依照增值税税率计算应纳税额，不得抵扣进项税额，也不得使用增值税专用发票；</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4.税务机关应当按照符合条件的增值税一般纳税人的要求，为其办理转登记为小规模纳税人。</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税务机关应当加强对税收风险的管理。对税收遵从度低的一般纳税人，主管税务机关可以实行纳税辅导期管理。</w:t>
            </w: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F96B58">
              <w:rPr>
                <w:rFonts w:ascii="宋体" w:eastAsia="宋体" w:hAnsi="宋体" w:cs="宋体" w:hint="eastAsia"/>
                <w:color w:val="000000"/>
                <w:kern w:val="0"/>
                <w:sz w:val="24"/>
              </w:rPr>
              <w:t>利用职务上的便利，收受或者索取纳税人财物或者谋取其他不正当利益的</w:t>
            </w:r>
            <w:r>
              <w:rPr>
                <w:rFonts w:ascii="宋体" w:eastAsia="宋体" w:hAnsi="宋体" w:cs="宋体" w:hint="eastAsia"/>
                <w:color w:val="000000"/>
                <w:kern w:val="0"/>
                <w:sz w:val="24"/>
              </w:rPr>
              <w:t>；</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3.滥用职权，故意刁难纳税人的；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4.未按照规定为纳税人保密的；</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605D2A" w:rsidTr="00DC6B02">
        <w:trPr>
          <w:trHeight w:val="6300"/>
        </w:trPr>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r w:rsidR="00B45728">
              <w:rPr>
                <w:rFonts w:ascii="宋体" w:eastAsia="宋体" w:hAnsi="宋体" w:cs="宋体" w:hint="eastAsia"/>
                <w:color w:val="000000"/>
                <w:kern w:val="0"/>
                <w:sz w:val="24"/>
              </w:rPr>
              <w:t>8</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代开发票</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rPr>
                <w:rFonts w:ascii="宋体" w:eastAsia="宋体" w:hAnsi="宋体" w:cs="宋体"/>
                <w:color w:val="000000"/>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DD1774"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w:t>
            </w:r>
            <w:r w:rsidR="00605D2A">
              <w:rPr>
                <w:rFonts w:ascii="宋体" w:eastAsia="宋体" w:hAnsi="宋体" w:cs="宋体" w:hint="eastAsia"/>
                <w:color w:val="000000"/>
                <w:kern w:val="0"/>
                <w:sz w:val="24"/>
              </w:rPr>
              <w:t>《中华人民共和国发票管理办法》第十六条。</w:t>
            </w:r>
          </w:p>
          <w:p w:rsidR="00DD1774" w:rsidRDefault="00DD1774" w:rsidP="00DC6B02">
            <w:pPr>
              <w:widowControl/>
              <w:jc w:val="left"/>
              <w:textAlignment w:val="center"/>
              <w:rPr>
                <w:rFonts w:ascii="宋体" w:eastAsia="宋体" w:hAnsi="宋体" w:cs="宋体"/>
                <w:color w:val="000000"/>
                <w:sz w:val="24"/>
              </w:rPr>
            </w:pPr>
            <w:r w:rsidRPr="000D43E0">
              <w:rPr>
                <w:rFonts w:ascii="宋体" w:hAnsi="宋体" w:cs="宋体" w:hint="eastAsia"/>
                <w:kern w:val="0"/>
                <w:sz w:val="24"/>
              </w:rPr>
              <w:t>2.《财政部 国家税务总局关于全面推开营业税改征增值税试点的通知》（财税〔2016〕36号）附件1第五十四条。</w:t>
            </w:r>
          </w:p>
        </w:tc>
        <w:tc>
          <w:tcPr>
            <w:tcW w:w="110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DD1774" w:rsidRDefault="00DD1774" w:rsidP="00DD1774">
            <w:pPr>
              <w:widowControl/>
              <w:jc w:val="left"/>
              <w:textAlignment w:val="center"/>
              <w:rPr>
                <w:rFonts w:ascii="宋体" w:hAnsi="宋体" w:cs="宋体"/>
                <w:color w:val="000000"/>
                <w:kern w:val="0"/>
                <w:sz w:val="24"/>
              </w:rPr>
            </w:pPr>
            <w:r>
              <w:rPr>
                <w:rFonts w:ascii="宋体" w:hAnsi="宋体" w:cs="宋体" w:hint="eastAsia"/>
                <w:color w:val="000000"/>
                <w:kern w:val="0"/>
                <w:sz w:val="24"/>
              </w:rPr>
              <w:t>一、相关程序和要求</w:t>
            </w:r>
          </w:p>
          <w:p w:rsidR="00DD1774" w:rsidRDefault="00DD1774" w:rsidP="00DD1774">
            <w:pPr>
              <w:widowControl/>
              <w:jc w:val="left"/>
              <w:textAlignment w:val="center"/>
              <w:rPr>
                <w:rFonts w:ascii="宋体" w:hAnsi="宋体" w:cs="宋体"/>
                <w:color w:val="000000"/>
                <w:kern w:val="0"/>
                <w:sz w:val="24"/>
              </w:rPr>
            </w:pPr>
            <w:r>
              <w:rPr>
                <w:rFonts w:ascii="宋体" w:hAnsi="宋体" w:cs="宋体" w:hint="eastAsia"/>
                <w:color w:val="000000"/>
                <w:kern w:val="0"/>
                <w:sz w:val="24"/>
              </w:rPr>
              <w:t>1.</w:t>
            </w:r>
            <w:r w:rsidR="000300BE">
              <w:rPr>
                <w:rFonts w:ascii="宋体" w:hAnsi="宋体" w:cs="宋体" w:hint="eastAsia"/>
                <w:color w:val="000000"/>
                <w:kern w:val="0"/>
                <w:sz w:val="24"/>
              </w:rPr>
              <w:t>税务机关应当通过官方网站、办税服务场所等渠道公开</w:t>
            </w:r>
            <w:r>
              <w:rPr>
                <w:rFonts w:ascii="宋体" w:hAnsi="宋体" w:cs="宋体" w:hint="eastAsia"/>
                <w:color w:val="000000"/>
                <w:kern w:val="0"/>
                <w:sz w:val="24"/>
              </w:rPr>
              <w:t>代开发票的主体、权限、依据、程序、报送资料、救济渠道、服务指南、流程图等；</w:t>
            </w:r>
          </w:p>
          <w:p w:rsidR="00DD1774" w:rsidRDefault="00DD1774" w:rsidP="00DD1774">
            <w:pPr>
              <w:widowControl/>
              <w:jc w:val="left"/>
              <w:textAlignment w:val="center"/>
              <w:rPr>
                <w:rFonts w:ascii="宋体" w:hAnsi="宋体" w:cs="宋体"/>
                <w:color w:val="000000"/>
                <w:kern w:val="0"/>
                <w:sz w:val="24"/>
              </w:rPr>
            </w:pPr>
            <w:r>
              <w:rPr>
                <w:rFonts w:ascii="宋体" w:hAnsi="宋体" w:cs="宋体" w:hint="eastAsia"/>
                <w:color w:val="000000"/>
                <w:kern w:val="0"/>
                <w:sz w:val="24"/>
              </w:rPr>
              <w:t>2.需要临时使用发票的单位和个人，可以根据规定</w:t>
            </w:r>
            <w:r w:rsidRPr="000D43E0">
              <w:rPr>
                <w:rFonts w:ascii="宋体" w:hAnsi="宋体" w:cs="宋体" w:hint="eastAsia"/>
                <w:kern w:val="0"/>
                <w:sz w:val="24"/>
              </w:rPr>
              <w:t>向税务机关申请</w:t>
            </w:r>
            <w:r>
              <w:rPr>
                <w:rFonts w:ascii="宋体" w:hAnsi="宋体" w:cs="宋体" w:hint="eastAsia"/>
                <w:color w:val="000000"/>
                <w:kern w:val="0"/>
                <w:sz w:val="24"/>
              </w:rPr>
              <w:t>代开发票。依照税收法律、行政法规规定应当缴纳税款的，税务机关应当先征收税款，再开具发票。税务机关根据发票管理的需要，可以按照国务院税务主管部门的规定委托其他单位代开发票；</w:t>
            </w:r>
          </w:p>
          <w:p w:rsidR="00DD1774" w:rsidRDefault="00DD1774" w:rsidP="00DD1774">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3.税务机关应当与受托代开发票的单位签订协议，明确代开发票的种类、对象、内容和相关责任等内容；</w:t>
            </w:r>
          </w:p>
          <w:p w:rsidR="00DD1774" w:rsidRDefault="00DD1774" w:rsidP="00DD1774">
            <w:pPr>
              <w:widowControl/>
              <w:jc w:val="left"/>
              <w:textAlignment w:val="center"/>
              <w:rPr>
                <w:rFonts w:ascii="宋体" w:hAnsi="宋体" w:cs="宋体"/>
                <w:color w:val="000000"/>
                <w:kern w:val="0"/>
                <w:sz w:val="24"/>
              </w:rPr>
            </w:pPr>
            <w:r>
              <w:rPr>
                <w:rFonts w:ascii="宋体" w:hAnsi="宋体" w:cs="宋体" w:hint="eastAsia"/>
                <w:color w:val="000000"/>
                <w:kern w:val="0"/>
                <w:sz w:val="24"/>
              </w:rPr>
              <w:t>4.已办理税务登记的小规模纳税人（包括个体经营者）以及国家税务总局确定的其他可予代开增值税专用发票的纳税人发生增值税应税行为、需要开具增值税专用发票时，可向其主管税务机关申请代开；</w:t>
            </w:r>
          </w:p>
          <w:p w:rsidR="00DD1774" w:rsidRDefault="00DD1774" w:rsidP="00DD1774">
            <w:pPr>
              <w:widowControl/>
              <w:jc w:val="left"/>
              <w:textAlignment w:val="center"/>
              <w:rPr>
                <w:rFonts w:ascii="宋体" w:hAnsi="宋体" w:cs="宋体"/>
                <w:color w:val="000000"/>
                <w:kern w:val="0"/>
                <w:sz w:val="24"/>
              </w:rPr>
            </w:pPr>
            <w:r>
              <w:rPr>
                <w:rFonts w:ascii="宋体" w:hAnsi="宋体" w:cs="宋体" w:hint="eastAsia"/>
                <w:color w:val="000000"/>
                <w:kern w:val="0"/>
                <w:sz w:val="24"/>
              </w:rPr>
              <w:t>5</w:t>
            </w:r>
            <w:r w:rsidRPr="008D0223">
              <w:rPr>
                <w:rFonts w:ascii="宋体" w:hAnsi="宋体" w:cs="宋体" w:hint="eastAsia"/>
                <w:color w:val="000000"/>
                <w:kern w:val="0"/>
                <w:sz w:val="24"/>
              </w:rPr>
              <w:t>.选择自行开具增值税专用发票的小规模纳税人，税务机关不再为其代开增值税专用发票。</w:t>
            </w:r>
          </w:p>
          <w:p w:rsidR="00DD1774" w:rsidRDefault="00DD1774" w:rsidP="00DD1774">
            <w:pPr>
              <w:widowControl/>
              <w:jc w:val="left"/>
              <w:textAlignment w:val="center"/>
              <w:rPr>
                <w:rFonts w:ascii="宋体" w:hAnsi="宋体" w:cs="宋体"/>
                <w:color w:val="000000"/>
                <w:kern w:val="0"/>
                <w:sz w:val="24"/>
              </w:rPr>
            </w:pPr>
            <w:r>
              <w:rPr>
                <w:rFonts w:ascii="宋体" w:hAnsi="宋体" w:cs="宋体" w:hint="eastAsia"/>
                <w:color w:val="000000"/>
                <w:kern w:val="0"/>
                <w:sz w:val="24"/>
              </w:rPr>
              <w:t>二、事中事后监管措施</w:t>
            </w:r>
          </w:p>
          <w:p w:rsidR="00DD1774" w:rsidRDefault="00DD1774" w:rsidP="00DD1774">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1.税务机关为纳税人代开发票后，如果纳税人发生销货退回或销售折让的，必须在收回原发票并注明“作废”字样后重新开具销售发票或取得对方有效证明后开具红字发票；</w:t>
            </w:r>
          </w:p>
          <w:p w:rsidR="00605D2A" w:rsidRPr="00DD1774" w:rsidRDefault="00DD1774" w:rsidP="00210D21">
            <w:pPr>
              <w:widowControl/>
              <w:jc w:val="left"/>
              <w:textAlignment w:val="center"/>
              <w:rPr>
                <w:rFonts w:ascii="宋体" w:eastAsia="宋体" w:hAnsi="宋体" w:cs="宋体"/>
                <w:color w:val="000000"/>
                <w:sz w:val="24"/>
              </w:rPr>
            </w:pPr>
            <w:r>
              <w:rPr>
                <w:rFonts w:ascii="宋体" w:hAnsi="宋体" w:cs="宋体" w:hint="eastAsia"/>
                <w:color w:val="000000"/>
                <w:kern w:val="0"/>
                <w:sz w:val="24"/>
              </w:rPr>
              <w:t>2.非法代开发票的，依照有关规定处罚。</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税务机关及其工作人员履行行政职责存在以下情形的，应当承担相应责任：</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1.利用职权之便，故意刁难使用发票的单位和个人，或者有违反发票管理法规行为的；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w:t>
            </w:r>
            <w:r w:rsidR="00F96B58">
              <w:rPr>
                <w:rFonts w:ascii="宋体" w:eastAsia="宋体" w:hAnsi="宋体" w:cs="宋体" w:hint="eastAsia"/>
                <w:color w:val="000000"/>
                <w:kern w:val="0"/>
                <w:sz w:val="24"/>
              </w:rPr>
              <w:t>利用职务上的便利，收受或者索取纳税人财物或者谋取其他不正当利益的</w:t>
            </w:r>
            <w:r>
              <w:rPr>
                <w:rFonts w:ascii="宋体" w:eastAsia="宋体" w:hAnsi="宋体" w:cs="宋体" w:hint="eastAsia"/>
                <w:color w:val="000000"/>
                <w:kern w:val="0"/>
                <w:sz w:val="24"/>
              </w:rPr>
              <w:t>；</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3.</w:t>
            </w:r>
            <w:r w:rsidR="00945A96">
              <w:rPr>
                <w:rFonts w:ascii="宋体" w:eastAsia="宋体" w:hAnsi="宋体" w:cs="宋体" w:hint="eastAsia"/>
                <w:color w:val="000000"/>
                <w:kern w:val="0"/>
                <w:sz w:val="24"/>
              </w:rPr>
              <w:t>徇私舞弊或者玩忽职守，不征或者少征应征税款</w:t>
            </w:r>
            <w:r>
              <w:rPr>
                <w:rFonts w:ascii="宋体" w:eastAsia="宋体" w:hAnsi="宋体" w:cs="宋体" w:hint="eastAsia"/>
                <w:color w:val="000000"/>
                <w:kern w:val="0"/>
                <w:sz w:val="24"/>
              </w:rPr>
              <w:t>，致使国家税收遭受重大损失的；</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4.未按照规定为纳税人保密的；</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5.法律、行政法规等规定的其他不履行或者不正确履行行政职责的情形。</w:t>
            </w:r>
          </w:p>
        </w:tc>
      </w:tr>
      <w:tr w:rsidR="00605D2A" w:rsidTr="00506FDB">
        <w:trPr>
          <w:trHeight w:val="4599"/>
        </w:trPr>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605D2A" w:rsidRDefault="00605D2A"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r w:rsidR="00B45728">
              <w:rPr>
                <w:rFonts w:ascii="宋体" w:eastAsia="宋体" w:hAnsi="宋体" w:cs="宋体" w:hint="eastAsia"/>
                <w:color w:val="000000"/>
                <w:kern w:val="0"/>
                <w:sz w:val="24"/>
              </w:rPr>
              <w:t>9</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通知出入境管理机关阻止欠税人出境</w:t>
            </w:r>
          </w:p>
        </w:tc>
        <w:tc>
          <w:tcPr>
            <w:tcW w:w="550"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605D2A" w:rsidRDefault="00605D2A" w:rsidP="00DC6B02">
            <w:pPr>
              <w:widowControl/>
              <w:jc w:val="left"/>
              <w:textAlignment w:val="center"/>
              <w:rPr>
                <w:rFonts w:ascii="宋体" w:eastAsia="宋体" w:hAnsi="宋体" w:cs="宋体"/>
                <w:color w:val="000000"/>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1.《中华人民共和国税收征收管理法》第四十四条。</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2.《中华人民共和国税收征收管理法实施细则》第七十四条。</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3.《阻止欠税人出境实施办法》（国税发〔1996〕215号)第三条。</w:t>
            </w:r>
          </w:p>
        </w:tc>
        <w:tc>
          <w:tcPr>
            <w:tcW w:w="1106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一、相关程序和要求</w:t>
            </w:r>
          </w:p>
          <w:p w:rsidR="000C7526" w:rsidRDefault="000C7526" w:rsidP="000C7526">
            <w:pPr>
              <w:widowControl/>
              <w:jc w:val="left"/>
              <w:textAlignment w:val="center"/>
              <w:rPr>
                <w:rFonts w:ascii="宋体" w:hAnsi="宋体" w:cs="宋体"/>
                <w:color w:val="000000"/>
                <w:kern w:val="0"/>
                <w:sz w:val="24"/>
              </w:rPr>
            </w:pPr>
            <w:r>
              <w:rPr>
                <w:rFonts w:ascii="宋体" w:hAnsi="宋体" w:cs="宋体" w:hint="eastAsia"/>
                <w:color w:val="000000"/>
                <w:kern w:val="0"/>
                <w:sz w:val="24"/>
              </w:rPr>
              <w:t>1.</w:t>
            </w:r>
            <w:r w:rsidR="000300BE">
              <w:rPr>
                <w:rFonts w:ascii="宋体" w:hAnsi="宋体" w:cs="宋体" w:hint="eastAsia"/>
                <w:color w:val="000000"/>
                <w:kern w:val="0"/>
                <w:sz w:val="24"/>
              </w:rPr>
              <w:t>税务机关应当通过官方网站、办税服务场所等渠道公开</w:t>
            </w:r>
            <w:r>
              <w:rPr>
                <w:rFonts w:ascii="宋体" w:hAnsi="宋体" w:cs="宋体" w:hint="eastAsia"/>
                <w:color w:val="000000"/>
                <w:kern w:val="0"/>
                <w:sz w:val="24"/>
              </w:rPr>
              <w:t>阻止欠税人出境的主体、权限、依据、程序、救济渠道、流程图等；</w:t>
            </w:r>
          </w:p>
          <w:p w:rsidR="000C7526" w:rsidRDefault="000C7526" w:rsidP="000C7526">
            <w:pPr>
              <w:widowControl/>
              <w:jc w:val="left"/>
              <w:textAlignment w:val="center"/>
              <w:rPr>
                <w:rFonts w:ascii="宋体" w:hAnsi="宋体" w:cs="宋体"/>
                <w:color w:val="000000"/>
                <w:kern w:val="0"/>
                <w:sz w:val="24"/>
              </w:rPr>
            </w:pPr>
            <w:r>
              <w:rPr>
                <w:rFonts w:ascii="宋体" w:hAnsi="宋体" w:cs="宋体" w:hint="eastAsia"/>
                <w:color w:val="000000"/>
                <w:kern w:val="0"/>
                <w:sz w:val="24"/>
              </w:rPr>
              <w:t>2.阻止欠税人出境由县级（含）以上税务机关申请，报省税务机关审核批准，由审批机关填写《边控对象通知书》，函请同级</w:t>
            </w:r>
            <w:r w:rsidR="00D238B0">
              <w:rPr>
                <w:rFonts w:ascii="宋体" w:hAnsi="宋体" w:cs="宋体" w:hint="eastAsia"/>
                <w:color w:val="000000"/>
                <w:kern w:val="0"/>
                <w:sz w:val="24"/>
              </w:rPr>
              <w:t>出入境管理机关</w:t>
            </w:r>
            <w:r>
              <w:rPr>
                <w:rFonts w:ascii="宋体" w:hAnsi="宋体" w:cs="宋体" w:hint="eastAsia"/>
                <w:color w:val="000000"/>
                <w:kern w:val="0"/>
                <w:sz w:val="24"/>
              </w:rPr>
              <w:t>办理边控手续；</w:t>
            </w:r>
          </w:p>
          <w:p w:rsidR="000C7526" w:rsidRDefault="000C7526" w:rsidP="000C7526">
            <w:pPr>
              <w:widowControl/>
              <w:jc w:val="left"/>
              <w:textAlignment w:val="center"/>
              <w:rPr>
                <w:rFonts w:ascii="宋体" w:hAnsi="宋体" w:cs="宋体"/>
                <w:color w:val="000000"/>
                <w:kern w:val="0"/>
                <w:sz w:val="24"/>
              </w:rPr>
            </w:pPr>
            <w:r>
              <w:rPr>
                <w:rFonts w:ascii="宋体" w:hAnsi="宋体" w:cs="宋体" w:hint="eastAsia"/>
                <w:color w:val="000000"/>
                <w:kern w:val="0"/>
                <w:sz w:val="24"/>
              </w:rPr>
              <w:t>3.税务机关应当将阻止出境决定书送达欠税人，告知其阻止出境的理由、依据以及申请行政复议或者提起行政诉讼的途径和期限。</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二、事中事后监管措施</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1.需要延长布控期限的，税务机关应当及时办理续控手续；</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2.在对欠税人进行控制期间，税务机关应采取措施，尽快使欠税人完税。</w:t>
            </w:r>
          </w:p>
          <w:p w:rsidR="009E15B4" w:rsidRDefault="00605D2A" w:rsidP="00DC6B02">
            <w:pPr>
              <w:widowControl/>
              <w:jc w:val="left"/>
              <w:textAlignment w:val="center"/>
              <w:rPr>
                <w:rFonts w:ascii="宋体" w:eastAsia="宋体" w:hAnsi="宋体" w:cs="宋体"/>
                <w:color w:val="000000"/>
                <w:kern w:val="0"/>
                <w:sz w:val="24"/>
              </w:rPr>
            </w:pPr>
            <w:r>
              <w:rPr>
                <w:rFonts w:ascii="宋体" w:eastAsia="宋体" w:hAnsi="宋体" w:cs="宋体" w:hint="eastAsia"/>
                <w:color w:val="000000"/>
                <w:kern w:val="0"/>
                <w:sz w:val="24"/>
              </w:rPr>
              <w:t>三、部门间职责衔接</w:t>
            </w:r>
          </w:p>
          <w:p w:rsidR="00605D2A" w:rsidRDefault="00605D2A"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因税收违法行为移送法院审理的当事人由法院依照法律规定处理。</w:t>
            </w:r>
          </w:p>
        </w:tc>
        <w:tc>
          <w:tcPr>
            <w:tcW w:w="468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0C7526" w:rsidRDefault="000C7526" w:rsidP="000C7526">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税务机关及其工作人员履行行政职责存在以下情形的，应当承担相应责任：</w:t>
            </w:r>
          </w:p>
          <w:p w:rsidR="00986BA1" w:rsidRDefault="00986BA1" w:rsidP="00986BA1">
            <w:pPr>
              <w:widowControl/>
              <w:jc w:val="left"/>
              <w:textAlignment w:val="center"/>
              <w:rPr>
                <w:rFonts w:ascii="宋体" w:hAnsi="宋体" w:cs="宋体"/>
                <w:color w:val="000000"/>
                <w:kern w:val="0"/>
                <w:sz w:val="24"/>
              </w:rPr>
            </w:pPr>
            <w:r>
              <w:rPr>
                <w:rFonts w:ascii="宋体" w:hAnsi="宋体" w:cs="宋体" w:hint="eastAsia"/>
                <w:color w:val="000000"/>
                <w:kern w:val="0"/>
                <w:sz w:val="24"/>
              </w:rPr>
              <w:t>1.利用职务上的便利，收受或者索取纳税人财物或者谋取其他不正当利益的；</w:t>
            </w:r>
          </w:p>
          <w:p w:rsidR="00986BA1" w:rsidRDefault="00986BA1" w:rsidP="00986BA1">
            <w:pPr>
              <w:widowControl/>
              <w:jc w:val="left"/>
              <w:textAlignment w:val="center"/>
              <w:rPr>
                <w:rFonts w:ascii="宋体" w:hAnsi="宋体" w:cs="宋体"/>
                <w:color w:val="000000"/>
                <w:kern w:val="0"/>
                <w:sz w:val="24"/>
              </w:rPr>
            </w:pPr>
            <w:r>
              <w:rPr>
                <w:rFonts w:ascii="宋体" w:hAnsi="宋体" w:cs="宋体" w:hint="eastAsia"/>
                <w:color w:val="000000"/>
                <w:kern w:val="0"/>
                <w:sz w:val="24"/>
              </w:rPr>
              <w:t>2.徇私舞弊或者玩忽职守，不征或者少征应征税款，致使国家税收遭受重大损失的；</w:t>
            </w:r>
          </w:p>
          <w:p w:rsidR="00986BA1" w:rsidRDefault="00986BA1" w:rsidP="00986BA1">
            <w:pPr>
              <w:widowControl/>
              <w:jc w:val="left"/>
              <w:textAlignment w:val="center"/>
              <w:rPr>
                <w:rFonts w:ascii="宋体" w:hAnsi="宋体" w:cs="宋体"/>
                <w:color w:val="000000"/>
                <w:kern w:val="0"/>
                <w:sz w:val="24"/>
              </w:rPr>
            </w:pPr>
            <w:r>
              <w:rPr>
                <w:rFonts w:ascii="宋体" w:hAnsi="宋体" w:cs="宋体" w:hint="eastAsia"/>
                <w:color w:val="000000"/>
                <w:kern w:val="0"/>
                <w:sz w:val="24"/>
              </w:rPr>
              <w:t>3.滥用职权，故意刁难纳税人、扣缴义务人的；</w:t>
            </w:r>
          </w:p>
          <w:p w:rsidR="00986BA1" w:rsidRDefault="00986BA1" w:rsidP="00986BA1">
            <w:pPr>
              <w:widowControl/>
              <w:jc w:val="left"/>
              <w:textAlignment w:val="center"/>
              <w:rPr>
                <w:rFonts w:ascii="宋体" w:hAnsi="宋体" w:cs="宋体"/>
                <w:color w:val="000000"/>
                <w:kern w:val="0"/>
                <w:sz w:val="24"/>
              </w:rPr>
            </w:pPr>
            <w:r>
              <w:rPr>
                <w:rFonts w:ascii="宋体" w:hAnsi="宋体" w:cs="宋体" w:hint="eastAsia"/>
                <w:color w:val="000000"/>
                <w:kern w:val="0"/>
                <w:sz w:val="24"/>
              </w:rPr>
              <w:t>4.未按照规定为纳税人、扣缴义务人、检举人保密的；</w:t>
            </w:r>
          </w:p>
          <w:p w:rsidR="00986BA1" w:rsidRDefault="00986BA1" w:rsidP="00986BA1">
            <w:pPr>
              <w:widowControl/>
              <w:jc w:val="left"/>
              <w:textAlignment w:val="center"/>
              <w:rPr>
                <w:rFonts w:ascii="宋体" w:eastAsia="宋体" w:hAnsi="宋体" w:cs="宋体"/>
                <w:color w:val="000000"/>
                <w:sz w:val="24"/>
              </w:rPr>
            </w:pPr>
            <w:r>
              <w:rPr>
                <w:rFonts w:ascii="宋体" w:hAnsi="宋体" w:cs="宋体" w:hint="eastAsia"/>
                <w:color w:val="000000"/>
                <w:kern w:val="0"/>
                <w:sz w:val="24"/>
              </w:rPr>
              <w:t>5.法律、行政法规等规定的其他不履行或者不正确履行行政职责的情形。</w:t>
            </w:r>
          </w:p>
        </w:tc>
      </w:tr>
      <w:tr w:rsidR="00506FDB" w:rsidTr="00DC6B02">
        <w:trPr>
          <w:trHeight w:val="6000"/>
        </w:trPr>
        <w:tc>
          <w:tcPr>
            <w:tcW w:w="865"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06FDB" w:rsidRDefault="00506FDB" w:rsidP="00DC6B02">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rPr>
              <w:t>8.</w:t>
            </w:r>
            <w:r w:rsidR="00B45728">
              <w:rPr>
                <w:rFonts w:ascii="宋体" w:eastAsia="宋体" w:hAnsi="宋体" w:cs="宋体" w:hint="eastAsia"/>
                <w:color w:val="000000"/>
                <w:kern w:val="0"/>
                <w:sz w:val="24"/>
              </w:rPr>
              <w:t>10</w:t>
            </w:r>
          </w:p>
        </w:tc>
        <w:tc>
          <w:tcPr>
            <w:tcW w:w="1107"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06FDB" w:rsidRDefault="00506FDB"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收缴或停供发票</w:t>
            </w:r>
          </w:p>
        </w:tc>
        <w:tc>
          <w:tcPr>
            <w:tcW w:w="550" w:type="dxa"/>
            <w:tcBorders>
              <w:top w:val="single" w:sz="4" w:space="0" w:color="000000"/>
              <w:left w:val="single" w:sz="4" w:space="0" w:color="000000"/>
              <w:bottom w:val="single" w:sz="4" w:space="0" w:color="000000"/>
              <w:right w:val="single" w:sz="4" w:space="0" w:color="000000"/>
            </w:tcBorders>
            <w:shd w:val="clear" w:color="auto" w:fill="auto"/>
            <w:noWrap/>
            <w:tcMar>
              <w:top w:w="10" w:type="dxa"/>
              <w:left w:w="10" w:type="dxa"/>
              <w:right w:w="10" w:type="dxa"/>
            </w:tcMar>
            <w:vAlign w:val="center"/>
          </w:tcPr>
          <w:p w:rsidR="00506FDB" w:rsidRDefault="00506FDB" w:rsidP="00DC6B02">
            <w:pPr>
              <w:jc w:val="left"/>
              <w:rPr>
                <w:rFonts w:ascii="宋体" w:eastAsia="宋体" w:hAnsi="宋体" w:cs="宋体"/>
                <w:color w:val="000000"/>
                <w:sz w:val="24"/>
              </w:rPr>
            </w:pPr>
          </w:p>
        </w:tc>
        <w:tc>
          <w:tcPr>
            <w:tcW w:w="2371" w:type="dxa"/>
            <w:tcBorders>
              <w:top w:val="single" w:sz="4" w:space="0" w:color="000000"/>
              <w:left w:val="single" w:sz="4" w:space="0" w:color="000000"/>
              <w:bottom w:val="single" w:sz="4" w:space="0" w:color="000000"/>
              <w:right w:val="single" w:sz="4" w:space="0" w:color="000000"/>
            </w:tcBorders>
            <w:shd w:val="clear" w:color="auto" w:fill="auto"/>
            <w:tcMar>
              <w:top w:w="10" w:type="dxa"/>
              <w:left w:w="10" w:type="dxa"/>
              <w:right w:w="10" w:type="dxa"/>
            </w:tcMar>
            <w:vAlign w:val="center"/>
          </w:tcPr>
          <w:p w:rsidR="00506FDB" w:rsidRDefault="00506FDB" w:rsidP="00DC6B02">
            <w:pPr>
              <w:widowControl/>
              <w:jc w:val="left"/>
              <w:textAlignment w:val="center"/>
              <w:rPr>
                <w:rFonts w:ascii="宋体" w:eastAsia="宋体" w:hAnsi="宋体" w:cs="宋体"/>
                <w:color w:val="000000"/>
                <w:sz w:val="24"/>
              </w:rPr>
            </w:pPr>
            <w:r>
              <w:rPr>
                <w:rFonts w:ascii="宋体" w:eastAsia="宋体" w:hAnsi="宋体" w:cs="宋体" w:hint="eastAsia"/>
                <w:color w:val="000000"/>
                <w:kern w:val="0"/>
                <w:sz w:val="24"/>
              </w:rPr>
              <w:t>《中华人民共和国税收征收管理法》第七十二条。</w:t>
            </w:r>
          </w:p>
        </w:tc>
        <w:tc>
          <w:tcPr>
            <w:tcW w:w="1106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FD1420" w:rsidRDefault="00FD1420" w:rsidP="00FD1420">
            <w:pPr>
              <w:widowControl/>
              <w:jc w:val="left"/>
              <w:textAlignment w:val="center"/>
              <w:rPr>
                <w:rFonts w:ascii="宋体" w:hAnsi="宋体" w:cs="宋体"/>
                <w:color w:val="000000"/>
                <w:kern w:val="0"/>
                <w:sz w:val="24"/>
              </w:rPr>
            </w:pPr>
            <w:r>
              <w:rPr>
                <w:rFonts w:ascii="宋体" w:hAnsi="宋体" w:cs="宋体" w:hint="eastAsia"/>
                <w:color w:val="000000"/>
                <w:kern w:val="0"/>
                <w:sz w:val="24"/>
              </w:rPr>
              <w:t>相关程序和要求</w:t>
            </w:r>
          </w:p>
          <w:p w:rsidR="00FD1420" w:rsidRDefault="00FD1420" w:rsidP="00FD1420">
            <w:pPr>
              <w:widowControl/>
              <w:jc w:val="left"/>
              <w:textAlignment w:val="center"/>
              <w:rPr>
                <w:rFonts w:ascii="宋体" w:hAnsi="宋体" w:cs="宋体"/>
                <w:color w:val="000000"/>
                <w:kern w:val="0"/>
                <w:sz w:val="24"/>
              </w:rPr>
            </w:pPr>
            <w:r>
              <w:rPr>
                <w:rFonts w:ascii="宋体" w:hAnsi="宋体" w:cs="宋体" w:hint="eastAsia"/>
                <w:color w:val="000000"/>
                <w:kern w:val="0"/>
                <w:sz w:val="24"/>
              </w:rPr>
              <w:t>1.税务机关应当通过官方网站、办税服务场所等渠道公开收缴或停供发票的主体、权限、依据、程序、救济渠道、流程图等；</w:t>
            </w:r>
          </w:p>
          <w:p w:rsidR="00FD1420" w:rsidRDefault="00FD1420" w:rsidP="00FD1420">
            <w:pPr>
              <w:widowControl/>
              <w:jc w:val="left"/>
              <w:textAlignment w:val="center"/>
              <w:rPr>
                <w:rFonts w:ascii="宋体" w:hAnsi="宋体" w:cs="宋体"/>
                <w:color w:val="000000"/>
                <w:kern w:val="0"/>
                <w:sz w:val="24"/>
              </w:rPr>
            </w:pPr>
            <w:r>
              <w:rPr>
                <w:rFonts w:ascii="宋体" w:hAnsi="宋体" w:cs="宋体" w:hint="eastAsia"/>
                <w:color w:val="000000"/>
                <w:kern w:val="0"/>
                <w:sz w:val="24"/>
              </w:rPr>
              <w:t>2.纳税人、扣缴义务人有税收征管法规定的税收违法行为，拒不接受税务机关处理的，税务机关可以收缴其发票或者停止向其发售发票；</w:t>
            </w:r>
          </w:p>
          <w:p w:rsidR="00506FDB" w:rsidRPr="00A2339C" w:rsidRDefault="00506FDB" w:rsidP="00FD1420">
            <w:pPr>
              <w:widowControl/>
              <w:jc w:val="left"/>
              <w:textAlignment w:val="center"/>
              <w:rPr>
                <w:rFonts w:ascii="宋体" w:hAnsi="宋体" w:cs="宋体"/>
                <w:color w:val="000000"/>
                <w:kern w:val="0"/>
                <w:sz w:val="24"/>
              </w:rPr>
            </w:pPr>
          </w:p>
        </w:tc>
        <w:tc>
          <w:tcPr>
            <w:tcW w:w="4687" w:type="dxa"/>
            <w:tcBorders>
              <w:top w:val="single" w:sz="4" w:space="0" w:color="000000"/>
              <w:left w:val="single" w:sz="4" w:space="0" w:color="000000"/>
              <w:bottom w:val="single" w:sz="4" w:space="0" w:color="000000"/>
              <w:right w:val="single" w:sz="4" w:space="0" w:color="000000"/>
            </w:tcBorders>
            <w:shd w:val="clear" w:color="auto" w:fill="FFFFFF"/>
            <w:tcMar>
              <w:top w:w="10" w:type="dxa"/>
              <w:left w:w="10" w:type="dxa"/>
              <w:right w:w="10" w:type="dxa"/>
            </w:tcMar>
            <w:vAlign w:val="center"/>
          </w:tcPr>
          <w:p w:rsidR="00506FDB" w:rsidRDefault="00506FDB"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税务机关及其工作人员履行行政职责存在以下情形的，应当承担相应责任：</w:t>
            </w:r>
          </w:p>
          <w:p w:rsidR="00506FDB" w:rsidRDefault="00506FDB"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1.利用职权之便，故意刁难印制、使用发票的单位和个人，或者有违反发票管理法规行为的；</w:t>
            </w:r>
          </w:p>
          <w:p w:rsidR="00506FDB" w:rsidRDefault="00506FDB"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2.</w:t>
            </w:r>
            <w:r w:rsidR="00DC2BA7">
              <w:rPr>
                <w:rFonts w:ascii="宋体" w:hAnsi="宋体" w:cs="宋体" w:hint="eastAsia"/>
                <w:color w:val="000000"/>
                <w:kern w:val="0"/>
                <w:sz w:val="24"/>
              </w:rPr>
              <w:t>利用职务上的便利，收受或者索取纳税人、扣缴义务人财物或者谋取其他不正当利益的；</w:t>
            </w:r>
          </w:p>
          <w:p w:rsidR="00506FDB" w:rsidRDefault="00506FDB"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3.</w:t>
            </w:r>
            <w:r w:rsidR="00945A96">
              <w:rPr>
                <w:rFonts w:ascii="宋体" w:hAnsi="宋体" w:cs="宋体" w:hint="eastAsia"/>
                <w:color w:val="000000"/>
                <w:kern w:val="0"/>
                <w:sz w:val="24"/>
              </w:rPr>
              <w:t>徇私舞弊或者玩忽职守，不征或者少征应征税款</w:t>
            </w:r>
            <w:r>
              <w:rPr>
                <w:rFonts w:ascii="宋体" w:hAnsi="宋体" w:cs="宋体" w:hint="eastAsia"/>
                <w:color w:val="000000"/>
                <w:kern w:val="0"/>
                <w:sz w:val="24"/>
              </w:rPr>
              <w:t>，致使国家税收遭受重大损失的；</w:t>
            </w:r>
          </w:p>
          <w:p w:rsidR="00506FDB" w:rsidRDefault="00506FDB"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4.滥用职权，故意刁难纳税人、扣缴义务人的；</w:t>
            </w:r>
          </w:p>
          <w:p w:rsidR="00506FDB" w:rsidRDefault="00506FDB" w:rsidP="00DC6B02">
            <w:pPr>
              <w:widowControl/>
              <w:jc w:val="left"/>
              <w:textAlignment w:val="center"/>
              <w:rPr>
                <w:rFonts w:ascii="宋体" w:hAnsi="宋体" w:cs="宋体"/>
                <w:color w:val="000000"/>
                <w:kern w:val="0"/>
                <w:sz w:val="24"/>
              </w:rPr>
            </w:pPr>
            <w:r>
              <w:rPr>
                <w:rFonts w:ascii="宋体" w:hAnsi="宋体" w:cs="宋体" w:hint="eastAsia"/>
                <w:color w:val="000000"/>
                <w:kern w:val="0"/>
                <w:sz w:val="24"/>
              </w:rPr>
              <w:t>5.未按照规定为纳税人、扣缴义务人保密的；</w:t>
            </w:r>
          </w:p>
          <w:p w:rsidR="00506FDB" w:rsidRDefault="00506FDB" w:rsidP="00DC6B02">
            <w:pPr>
              <w:widowControl/>
              <w:jc w:val="left"/>
              <w:textAlignment w:val="center"/>
              <w:rPr>
                <w:rFonts w:ascii="宋体" w:hAnsi="宋体" w:cs="宋体"/>
                <w:color w:val="000000"/>
                <w:sz w:val="24"/>
              </w:rPr>
            </w:pPr>
            <w:r>
              <w:rPr>
                <w:rFonts w:ascii="宋体" w:hAnsi="宋体" w:cs="宋体" w:hint="eastAsia"/>
                <w:color w:val="000000"/>
                <w:kern w:val="0"/>
                <w:sz w:val="24"/>
              </w:rPr>
              <w:t>6.法律、行政法规等规定的其他不履行或者不正确履行行政职责的情形。</w:t>
            </w:r>
          </w:p>
        </w:tc>
      </w:tr>
    </w:tbl>
    <w:p w:rsidR="00602D8C" w:rsidRDefault="00602D8C">
      <w:pPr>
        <w:shd w:val="clear" w:color="auto" w:fill="FFFFFF" w:themeFill="background1"/>
        <w:tabs>
          <w:tab w:val="left" w:pos="639"/>
        </w:tabs>
        <w:rPr>
          <w:rFonts w:ascii="楷体" w:eastAsia="楷体" w:hAnsi="楷体" w:cs="楷体"/>
          <w:b/>
          <w:bCs/>
          <w:sz w:val="32"/>
          <w:szCs w:val="32"/>
        </w:rPr>
      </w:pPr>
    </w:p>
    <w:p w:rsidR="00874C27" w:rsidRDefault="00874C27">
      <w:pPr>
        <w:widowControl/>
        <w:jc w:val="left"/>
        <w:rPr>
          <w:rFonts w:ascii="楷体" w:eastAsia="楷体" w:hAnsi="楷体" w:cs="楷体"/>
          <w:b/>
          <w:bCs/>
          <w:sz w:val="32"/>
          <w:szCs w:val="32"/>
        </w:rPr>
      </w:pPr>
      <w:r>
        <w:rPr>
          <w:rFonts w:ascii="楷体" w:eastAsia="楷体" w:hAnsi="楷体" w:cs="楷体"/>
          <w:b/>
          <w:bCs/>
          <w:sz w:val="32"/>
          <w:szCs w:val="32"/>
        </w:rPr>
        <w:br w:type="page"/>
      </w:r>
    </w:p>
    <w:p w:rsidR="00CE30B5" w:rsidRDefault="00CE30B5">
      <w:pPr>
        <w:shd w:val="clear" w:color="auto" w:fill="FFFFFF" w:themeFill="background1"/>
        <w:tabs>
          <w:tab w:val="left" w:pos="639"/>
        </w:tabs>
        <w:rPr>
          <w:rFonts w:ascii="楷体" w:eastAsia="楷体" w:hAnsi="楷体" w:cs="楷体"/>
          <w:b/>
          <w:bCs/>
          <w:sz w:val="32"/>
          <w:szCs w:val="32"/>
        </w:rPr>
      </w:pPr>
    </w:p>
    <w:p w:rsidR="00CE30B5" w:rsidRDefault="00CE30B5">
      <w:pPr>
        <w:shd w:val="clear" w:color="auto" w:fill="FFFFFF" w:themeFill="background1"/>
        <w:tabs>
          <w:tab w:val="left" w:pos="639"/>
        </w:tabs>
        <w:rPr>
          <w:rFonts w:ascii="楷体" w:eastAsia="楷体" w:hAnsi="楷体" w:cs="楷体"/>
          <w:b/>
          <w:bCs/>
          <w:sz w:val="32"/>
          <w:szCs w:val="32"/>
        </w:rPr>
      </w:pPr>
    </w:p>
    <w:p w:rsidR="00CE30B5" w:rsidRPr="00FA33E3" w:rsidRDefault="00351E61" w:rsidP="00CE30B5">
      <w:pPr>
        <w:spacing w:line="360" w:lineRule="auto"/>
        <w:jc w:val="center"/>
        <w:rPr>
          <w:rFonts w:ascii="黑体" w:eastAsia="黑体" w:hAnsi="黑体" w:cs="宋体"/>
          <w:sz w:val="36"/>
          <w:szCs w:val="32"/>
        </w:rPr>
      </w:pPr>
      <w:r w:rsidRPr="00351E61">
        <w:rPr>
          <w:rFonts w:ascii="黑体" w:eastAsia="黑体" w:hAnsi="黑体" w:cs="宋体" w:hint="eastAsia"/>
          <w:sz w:val="36"/>
          <w:szCs w:val="32"/>
        </w:rPr>
        <w:t>三、附</w:t>
      </w:r>
      <w:r w:rsidRPr="00351E61">
        <w:rPr>
          <w:rFonts w:ascii="黑体" w:eastAsia="黑体" w:hAnsi="黑体" w:cs="宋体"/>
          <w:sz w:val="36"/>
          <w:szCs w:val="32"/>
        </w:rPr>
        <w:t xml:space="preserve">  </w:t>
      </w:r>
      <w:r w:rsidRPr="00351E61">
        <w:rPr>
          <w:rFonts w:ascii="黑体" w:eastAsia="黑体" w:hAnsi="黑体" w:cs="宋体" w:hint="eastAsia"/>
          <w:sz w:val="36"/>
          <w:szCs w:val="32"/>
        </w:rPr>
        <w:t>则</w:t>
      </w:r>
    </w:p>
    <w:p w:rsidR="00CE30B5" w:rsidRPr="00CE30B5" w:rsidRDefault="00CE30B5" w:rsidP="00CE30B5">
      <w:pPr>
        <w:spacing w:line="360" w:lineRule="auto"/>
        <w:jc w:val="center"/>
        <w:rPr>
          <w:rFonts w:ascii="黑体" w:eastAsia="黑体" w:hAnsi="黑体" w:cs="宋体"/>
          <w:color w:val="FF0000"/>
          <w:sz w:val="36"/>
          <w:szCs w:val="32"/>
        </w:rPr>
      </w:pPr>
    </w:p>
    <w:p w:rsidR="00CE30B5" w:rsidRPr="00FA33E3" w:rsidRDefault="00351E61" w:rsidP="00CE30B5">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（一）总则规定的国家税务总局福州市</w:t>
      </w:r>
      <w:r w:rsidR="006C7F09">
        <w:rPr>
          <w:rFonts w:ascii="仿宋_GB2312" w:eastAsia="仿宋_GB2312" w:hAnsi="宋体" w:cs="宋体" w:hint="eastAsia"/>
          <w:sz w:val="32"/>
          <w:szCs w:val="32"/>
        </w:rPr>
        <w:t>台江区</w:t>
      </w:r>
      <w:r w:rsidRPr="00351E61">
        <w:rPr>
          <w:rFonts w:ascii="仿宋_GB2312" w:eastAsia="仿宋_GB2312" w:hAnsi="宋体" w:cs="宋体" w:hint="eastAsia"/>
          <w:sz w:val="32"/>
          <w:szCs w:val="32"/>
        </w:rPr>
        <w:t>税务局应当承担的主要职责，未列入权责事项表的，国家税务总局福州市</w:t>
      </w:r>
      <w:r w:rsidR="006C7F09">
        <w:rPr>
          <w:rFonts w:ascii="仿宋_GB2312" w:eastAsia="仿宋_GB2312" w:hAnsi="宋体" w:cs="宋体" w:hint="eastAsia"/>
          <w:sz w:val="32"/>
          <w:szCs w:val="32"/>
        </w:rPr>
        <w:t>台江区</w:t>
      </w:r>
      <w:r w:rsidRPr="00351E61">
        <w:rPr>
          <w:rFonts w:ascii="仿宋_GB2312" w:eastAsia="仿宋_GB2312" w:hAnsi="宋体" w:cs="宋体" w:hint="eastAsia"/>
          <w:sz w:val="32"/>
          <w:szCs w:val="32"/>
        </w:rPr>
        <w:t>税务局应根据法律法规、</w:t>
      </w:r>
      <w:r w:rsidR="009F27D4" w:rsidRPr="009F27D4">
        <w:rPr>
          <w:rFonts w:ascii="仿宋_GB2312" w:eastAsia="仿宋_GB2312" w:hAnsi="宋体" w:cs="宋体" w:hint="eastAsia"/>
          <w:sz w:val="32"/>
          <w:szCs w:val="32"/>
        </w:rPr>
        <w:t>税务部门</w:t>
      </w:r>
      <w:r w:rsidRPr="00351E61">
        <w:rPr>
          <w:rFonts w:ascii="仿宋_GB2312" w:eastAsia="仿宋_GB2312" w:hAnsi="宋体" w:cs="宋体" w:hint="eastAsia"/>
          <w:sz w:val="32"/>
          <w:szCs w:val="32"/>
        </w:rPr>
        <w:t>规章、“三定”规定和党中央、国务院有关部署，全面正确履行相关职责。</w:t>
      </w:r>
    </w:p>
    <w:p w:rsidR="00CE30B5" w:rsidRPr="00FA33E3" w:rsidRDefault="00351E61" w:rsidP="00CE30B5">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（二）未按权责事项表正确履职并产生追责情形的，由相关部门按照党的纪律和国家法律法规进行处理。</w:t>
      </w:r>
    </w:p>
    <w:p w:rsidR="00CE30B5" w:rsidRPr="00FA33E3" w:rsidRDefault="00351E61" w:rsidP="00CE30B5">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（三）国家税务总局福州市</w:t>
      </w:r>
      <w:r w:rsidR="006C7F09">
        <w:rPr>
          <w:rFonts w:ascii="仿宋_GB2312" w:eastAsia="仿宋_GB2312" w:hAnsi="宋体" w:cs="宋体" w:hint="eastAsia"/>
          <w:sz w:val="32"/>
          <w:szCs w:val="32"/>
        </w:rPr>
        <w:t>台江区</w:t>
      </w:r>
      <w:r w:rsidRPr="00351E61">
        <w:rPr>
          <w:rFonts w:ascii="仿宋_GB2312" w:eastAsia="仿宋_GB2312" w:hAnsi="宋体" w:cs="宋体" w:hint="eastAsia"/>
          <w:sz w:val="32"/>
          <w:szCs w:val="32"/>
        </w:rPr>
        <w:t>税务局要以方便行政相对人为导向，落实透明、高效、便民的原则，编制并公布行政权力运行流程图和服务指南或工作规范，切实减少工作环节，规范自由裁量权，提高行政权力运行的科学化、规范化水平。</w:t>
      </w:r>
    </w:p>
    <w:p w:rsidR="00CE30B5" w:rsidRPr="00FA33E3" w:rsidRDefault="00351E61" w:rsidP="00CE30B5">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（四）根据立法变化、机构和职能调整等情况，由国家税务总局福州市</w:t>
      </w:r>
      <w:r w:rsidR="006C7F09">
        <w:rPr>
          <w:rFonts w:ascii="仿宋_GB2312" w:eastAsia="仿宋_GB2312" w:hAnsi="宋体" w:cs="宋体" w:hint="eastAsia"/>
          <w:sz w:val="32"/>
          <w:szCs w:val="32"/>
        </w:rPr>
        <w:t>台江区</w:t>
      </w:r>
      <w:r w:rsidRPr="00351E61">
        <w:rPr>
          <w:rFonts w:ascii="仿宋_GB2312" w:eastAsia="仿宋_GB2312" w:hAnsi="宋体" w:cs="宋体" w:hint="eastAsia"/>
          <w:sz w:val="32"/>
          <w:szCs w:val="32"/>
        </w:rPr>
        <w:t>税务局按规定程序相应调整更新权责清单。</w:t>
      </w:r>
    </w:p>
    <w:p w:rsidR="00CE30B5" w:rsidRPr="00FA33E3" w:rsidRDefault="00CE30B5" w:rsidP="00CE30B5">
      <w:pPr>
        <w:spacing w:line="360" w:lineRule="auto"/>
        <w:ind w:firstLineChars="200" w:firstLine="640"/>
        <w:rPr>
          <w:rFonts w:ascii="仿宋_GB2312" w:eastAsia="仿宋_GB2312" w:hAnsi="宋体" w:cs="宋体"/>
          <w:sz w:val="32"/>
          <w:szCs w:val="32"/>
        </w:rPr>
      </w:pPr>
    </w:p>
    <w:p w:rsidR="00CE30B5" w:rsidRPr="00FA33E3" w:rsidRDefault="00351E61" w:rsidP="00CE30B5">
      <w:pPr>
        <w:spacing w:line="360" w:lineRule="auto"/>
        <w:ind w:firstLineChars="200" w:firstLine="640"/>
        <w:rPr>
          <w:rFonts w:ascii="仿宋_GB2312" w:eastAsia="仿宋_GB2312" w:hAnsi="宋体" w:cs="宋体"/>
          <w:sz w:val="32"/>
          <w:szCs w:val="32"/>
        </w:rPr>
      </w:pPr>
      <w:r w:rsidRPr="00351E61">
        <w:rPr>
          <w:rFonts w:ascii="仿宋_GB2312" w:eastAsia="仿宋_GB2312" w:hAnsi="宋体" w:cs="宋体" w:hint="eastAsia"/>
          <w:sz w:val="32"/>
          <w:szCs w:val="32"/>
        </w:rPr>
        <w:t>附注：公布《国家税务总局福州市</w:t>
      </w:r>
      <w:r w:rsidR="006C7F09">
        <w:rPr>
          <w:rFonts w:ascii="仿宋_GB2312" w:eastAsia="仿宋_GB2312" w:hAnsi="宋体" w:cs="宋体" w:hint="eastAsia"/>
          <w:sz w:val="32"/>
          <w:szCs w:val="32"/>
        </w:rPr>
        <w:t>台江区</w:t>
      </w:r>
      <w:r w:rsidRPr="00351E61">
        <w:rPr>
          <w:rFonts w:ascii="仿宋_GB2312" w:eastAsia="仿宋_GB2312" w:hAnsi="宋体" w:cs="宋体" w:hint="eastAsia"/>
          <w:sz w:val="32"/>
          <w:szCs w:val="32"/>
        </w:rPr>
        <w:t>税务局权力和责任清单》，旨在听取社会意见，接受社会监督。（监督电话：</w:t>
      </w:r>
      <w:r w:rsidRPr="00351E61">
        <w:rPr>
          <w:rFonts w:ascii="仿宋_GB2312" w:eastAsia="仿宋_GB2312" w:hAnsi="宋体" w:cs="宋体"/>
          <w:sz w:val="32"/>
          <w:szCs w:val="32"/>
        </w:rPr>
        <w:t>0591-</w:t>
      </w:r>
      <w:r w:rsidR="006C7F09">
        <w:rPr>
          <w:rFonts w:ascii="仿宋_GB2312" w:eastAsia="仿宋_GB2312" w:hAnsi="宋体" w:cs="宋体" w:hint="eastAsia"/>
          <w:sz w:val="32"/>
          <w:szCs w:val="32"/>
        </w:rPr>
        <w:t>87456655</w:t>
      </w:r>
      <w:r w:rsidRPr="00351E61">
        <w:rPr>
          <w:rFonts w:ascii="仿宋_GB2312" w:eastAsia="仿宋_GB2312" w:hAnsi="宋体" w:cs="宋体" w:hint="eastAsia"/>
          <w:sz w:val="32"/>
          <w:szCs w:val="32"/>
        </w:rPr>
        <w:t>）</w:t>
      </w:r>
    </w:p>
    <w:p w:rsidR="00CE30B5" w:rsidRPr="00FA33E3" w:rsidRDefault="00CE30B5">
      <w:pPr>
        <w:shd w:val="clear" w:color="auto" w:fill="FFFFFF" w:themeFill="background1"/>
        <w:tabs>
          <w:tab w:val="left" w:pos="639"/>
        </w:tabs>
        <w:rPr>
          <w:rFonts w:ascii="楷体" w:eastAsia="楷体" w:hAnsi="楷体" w:cs="楷体"/>
          <w:b/>
          <w:bCs/>
          <w:sz w:val="32"/>
          <w:szCs w:val="32"/>
        </w:rPr>
      </w:pPr>
    </w:p>
    <w:sectPr w:rsidR="00CE30B5" w:rsidRPr="00FA33E3" w:rsidSect="0044296E">
      <w:footerReference w:type="default" r:id="rId9"/>
      <w:pgSz w:w="23757" w:h="16783"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C90" w:rsidRDefault="00E97C90" w:rsidP="008A60C1">
      <w:r>
        <w:separator/>
      </w:r>
    </w:p>
  </w:endnote>
  <w:endnote w:type="continuationSeparator" w:id="1">
    <w:p w:rsidR="00E97C90" w:rsidRDefault="00E97C90" w:rsidP="008A60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方正舒体"/>
    <w:charset w:val="86"/>
    <w:family w:val="auto"/>
    <w:pitch w:val="variable"/>
    <w:sig w:usb0="00000000"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楷体">
    <w:altName w:val="微软雅黑"/>
    <w:charset w:val="86"/>
    <w:family w:val="modern"/>
    <w:pitch w:val="fixed"/>
    <w:sig w:usb0="00000000"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60151637"/>
      <w:docPartObj>
        <w:docPartGallery w:val="Page Numbers (Bottom of Page)"/>
        <w:docPartUnique/>
      </w:docPartObj>
    </w:sdtPr>
    <w:sdtContent>
      <w:p w:rsidR="00A3019F" w:rsidRDefault="00351E61">
        <w:pPr>
          <w:pStyle w:val="a4"/>
          <w:jc w:val="center"/>
        </w:pPr>
        <w:fldSimple w:instr="PAGE   \* MERGEFORMAT">
          <w:r w:rsidR="00D33A45" w:rsidRPr="00D33A45">
            <w:rPr>
              <w:noProof/>
              <w:lang w:val="zh-CN"/>
            </w:rPr>
            <w:t>78</w:t>
          </w:r>
        </w:fldSimple>
      </w:p>
    </w:sdtContent>
  </w:sdt>
  <w:p w:rsidR="00A3019F" w:rsidRDefault="00A3019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C90" w:rsidRDefault="00E97C90" w:rsidP="008A60C1">
      <w:r>
        <w:separator/>
      </w:r>
    </w:p>
  </w:footnote>
  <w:footnote w:type="continuationSeparator" w:id="1">
    <w:p w:rsidR="00E97C90" w:rsidRDefault="00E97C90" w:rsidP="008A60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23819"/>
    <w:multiLevelType w:val="singleLevel"/>
    <w:tmpl w:val="09923819"/>
    <w:lvl w:ilvl="0">
      <w:start w:val="4"/>
      <w:numFmt w:val="chineseCounting"/>
      <w:suff w:val="nothing"/>
      <w:lvlText w:val="（%1）"/>
      <w:lvlJc w:val="left"/>
      <w:rPr>
        <w:rFonts w:hint="eastAsia"/>
      </w:rPr>
    </w:lvl>
  </w:abstractNum>
  <w:abstractNum w:abstractNumId="1">
    <w:nsid w:val="46AECC22"/>
    <w:multiLevelType w:val="singleLevel"/>
    <w:tmpl w:val="46AECC22"/>
    <w:lvl w:ilvl="0">
      <w:start w:val="5"/>
      <w:numFmt w:val="chineseCounting"/>
      <w:suff w:val="nothing"/>
      <w:lvlText w:val="(%1）"/>
      <w:lvlJc w:val="left"/>
      <w:rPr>
        <w:rFonts w:hint="eastAsia"/>
      </w:rPr>
    </w:lvl>
  </w:abstractNum>
  <w:abstractNum w:abstractNumId="2">
    <w:nsid w:val="5E5920A8"/>
    <w:multiLevelType w:val="singleLevel"/>
    <w:tmpl w:val="5E5920A8"/>
    <w:lvl w:ilvl="0">
      <w:start w:val="8"/>
      <w:numFmt w:val="chineseCounting"/>
      <w:suff w:val="nothing"/>
      <w:lvlText w:val="（%1）"/>
      <w:lvlJc w:val="left"/>
      <w:rPr>
        <w:rFonts w:hint="eastAsia"/>
      </w:rPr>
    </w:lvl>
  </w:abstractNum>
  <w:abstractNum w:abstractNumId="3">
    <w:nsid w:val="69DC5D7B"/>
    <w:multiLevelType w:val="singleLevel"/>
    <w:tmpl w:val="69DC5D7B"/>
    <w:lvl w:ilvl="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hideSpellingErrors/>
  <w:hideGrammaticalErrors/>
  <w:trackRevisions/>
  <w:doNotTrackMoves/>
  <w:doNotTrackFormatting/>
  <w:defaultTabStop w:val="420"/>
  <w:drawingGridVerticalSpacing w:val="156"/>
  <w:noPunctuationKerning/>
  <w:characterSpacingControl w:val="compressPunctuation"/>
  <w:hdrShapeDefaults>
    <o:shapedefaults v:ext="edit" spidmax="20173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02D8C"/>
    <w:rsid w:val="0000198C"/>
    <w:rsid w:val="00005055"/>
    <w:rsid w:val="00016719"/>
    <w:rsid w:val="0002206F"/>
    <w:rsid w:val="00022A46"/>
    <w:rsid w:val="000257C6"/>
    <w:rsid w:val="000300BE"/>
    <w:rsid w:val="000332B2"/>
    <w:rsid w:val="00036103"/>
    <w:rsid w:val="000367E6"/>
    <w:rsid w:val="000407F2"/>
    <w:rsid w:val="0004530D"/>
    <w:rsid w:val="00045B13"/>
    <w:rsid w:val="0004682F"/>
    <w:rsid w:val="00047B22"/>
    <w:rsid w:val="000505D6"/>
    <w:rsid w:val="000557E7"/>
    <w:rsid w:val="00057EA5"/>
    <w:rsid w:val="00063C32"/>
    <w:rsid w:val="00071533"/>
    <w:rsid w:val="0007320A"/>
    <w:rsid w:val="00074871"/>
    <w:rsid w:val="00097972"/>
    <w:rsid w:val="000A260B"/>
    <w:rsid w:val="000A2EB4"/>
    <w:rsid w:val="000C04F5"/>
    <w:rsid w:val="000C075B"/>
    <w:rsid w:val="000C29E4"/>
    <w:rsid w:val="000C2CDE"/>
    <w:rsid w:val="000C4631"/>
    <w:rsid w:val="000C7526"/>
    <w:rsid w:val="000D2083"/>
    <w:rsid w:val="000D49B0"/>
    <w:rsid w:val="000F1762"/>
    <w:rsid w:val="000F38FE"/>
    <w:rsid w:val="001256BD"/>
    <w:rsid w:val="00127EFC"/>
    <w:rsid w:val="00131317"/>
    <w:rsid w:val="00136256"/>
    <w:rsid w:val="00137F8A"/>
    <w:rsid w:val="00143153"/>
    <w:rsid w:val="001505B0"/>
    <w:rsid w:val="0015575F"/>
    <w:rsid w:val="00161A41"/>
    <w:rsid w:val="00162A5B"/>
    <w:rsid w:val="00163A64"/>
    <w:rsid w:val="00166A40"/>
    <w:rsid w:val="00174A5E"/>
    <w:rsid w:val="001842E3"/>
    <w:rsid w:val="00190DF6"/>
    <w:rsid w:val="001959D8"/>
    <w:rsid w:val="001A0862"/>
    <w:rsid w:val="001A0878"/>
    <w:rsid w:val="001A0CF5"/>
    <w:rsid w:val="001A373D"/>
    <w:rsid w:val="001A7715"/>
    <w:rsid w:val="001B08F9"/>
    <w:rsid w:val="001D341F"/>
    <w:rsid w:val="001F4285"/>
    <w:rsid w:val="001F4743"/>
    <w:rsid w:val="00200756"/>
    <w:rsid w:val="00200E2B"/>
    <w:rsid w:val="00210D21"/>
    <w:rsid w:val="002140E3"/>
    <w:rsid w:val="00223504"/>
    <w:rsid w:val="00230AB2"/>
    <w:rsid w:val="00245376"/>
    <w:rsid w:val="00250DD8"/>
    <w:rsid w:val="00254F96"/>
    <w:rsid w:val="00262CB0"/>
    <w:rsid w:val="00274907"/>
    <w:rsid w:val="00286B14"/>
    <w:rsid w:val="002905F8"/>
    <w:rsid w:val="0029460F"/>
    <w:rsid w:val="002A5F9E"/>
    <w:rsid w:val="002B1818"/>
    <w:rsid w:val="002C40B1"/>
    <w:rsid w:val="002D535A"/>
    <w:rsid w:val="002D6D79"/>
    <w:rsid w:val="002E091A"/>
    <w:rsid w:val="002E27D9"/>
    <w:rsid w:val="002F0A3D"/>
    <w:rsid w:val="002F23D9"/>
    <w:rsid w:val="002F5B85"/>
    <w:rsid w:val="002F73AE"/>
    <w:rsid w:val="002F7490"/>
    <w:rsid w:val="00307689"/>
    <w:rsid w:val="00330A1A"/>
    <w:rsid w:val="00331234"/>
    <w:rsid w:val="00344786"/>
    <w:rsid w:val="003461DE"/>
    <w:rsid w:val="00350BEF"/>
    <w:rsid w:val="00350EF8"/>
    <w:rsid w:val="00351E61"/>
    <w:rsid w:val="00354992"/>
    <w:rsid w:val="00367975"/>
    <w:rsid w:val="00380149"/>
    <w:rsid w:val="00380A27"/>
    <w:rsid w:val="00385CAF"/>
    <w:rsid w:val="00386269"/>
    <w:rsid w:val="00387E3B"/>
    <w:rsid w:val="00393251"/>
    <w:rsid w:val="003937DC"/>
    <w:rsid w:val="003A64A3"/>
    <w:rsid w:val="003A6906"/>
    <w:rsid w:val="003B2502"/>
    <w:rsid w:val="003B667A"/>
    <w:rsid w:val="003C05DD"/>
    <w:rsid w:val="003D0204"/>
    <w:rsid w:val="003E2DB1"/>
    <w:rsid w:val="003E6A1E"/>
    <w:rsid w:val="003F09BD"/>
    <w:rsid w:val="003F5FFE"/>
    <w:rsid w:val="00417220"/>
    <w:rsid w:val="004172E4"/>
    <w:rsid w:val="00424448"/>
    <w:rsid w:val="004270B1"/>
    <w:rsid w:val="00427D16"/>
    <w:rsid w:val="00430B02"/>
    <w:rsid w:val="00430C83"/>
    <w:rsid w:val="00431088"/>
    <w:rsid w:val="00434FE9"/>
    <w:rsid w:val="0044296E"/>
    <w:rsid w:val="00467803"/>
    <w:rsid w:val="00472221"/>
    <w:rsid w:val="0047457B"/>
    <w:rsid w:val="00482232"/>
    <w:rsid w:val="00483754"/>
    <w:rsid w:val="00491C13"/>
    <w:rsid w:val="00491E0B"/>
    <w:rsid w:val="004924A8"/>
    <w:rsid w:val="004A22AB"/>
    <w:rsid w:val="004B57F8"/>
    <w:rsid w:val="004B7B4C"/>
    <w:rsid w:val="004C4746"/>
    <w:rsid w:val="004C55FA"/>
    <w:rsid w:val="004C7788"/>
    <w:rsid w:val="004D1871"/>
    <w:rsid w:val="004D19B3"/>
    <w:rsid w:val="004E2F6B"/>
    <w:rsid w:val="004E4BD4"/>
    <w:rsid w:val="004E5BCA"/>
    <w:rsid w:val="004F213A"/>
    <w:rsid w:val="004F354D"/>
    <w:rsid w:val="004F69B5"/>
    <w:rsid w:val="004F6CD9"/>
    <w:rsid w:val="004F722B"/>
    <w:rsid w:val="00504558"/>
    <w:rsid w:val="00505C49"/>
    <w:rsid w:val="00506FDB"/>
    <w:rsid w:val="00510AE9"/>
    <w:rsid w:val="00516B71"/>
    <w:rsid w:val="0052175C"/>
    <w:rsid w:val="005244B1"/>
    <w:rsid w:val="00525BAC"/>
    <w:rsid w:val="00530C31"/>
    <w:rsid w:val="00536E9E"/>
    <w:rsid w:val="0054723D"/>
    <w:rsid w:val="00552D86"/>
    <w:rsid w:val="005567D1"/>
    <w:rsid w:val="005608C8"/>
    <w:rsid w:val="00562492"/>
    <w:rsid w:val="00562625"/>
    <w:rsid w:val="005642A1"/>
    <w:rsid w:val="005752F0"/>
    <w:rsid w:val="00575A01"/>
    <w:rsid w:val="00581732"/>
    <w:rsid w:val="005831D5"/>
    <w:rsid w:val="00585742"/>
    <w:rsid w:val="00591C07"/>
    <w:rsid w:val="005B013D"/>
    <w:rsid w:val="005B53C1"/>
    <w:rsid w:val="005B6843"/>
    <w:rsid w:val="005B78D4"/>
    <w:rsid w:val="005C1CFD"/>
    <w:rsid w:val="005E762F"/>
    <w:rsid w:val="005F7B6E"/>
    <w:rsid w:val="00600EC5"/>
    <w:rsid w:val="00601666"/>
    <w:rsid w:val="00602D8C"/>
    <w:rsid w:val="00605D2A"/>
    <w:rsid w:val="00614A3B"/>
    <w:rsid w:val="00617B85"/>
    <w:rsid w:val="00622846"/>
    <w:rsid w:val="00626662"/>
    <w:rsid w:val="0062737F"/>
    <w:rsid w:val="00630687"/>
    <w:rsid w:val="006408FF"/>
    <w:rsid w:val="00656A58"/>
    <w:rsid w:val="0066524C"/>
    <w:rsid w:val="006668B8"/>
    <w:rsid w:val="00666E5A"/>
    <w:rsid w:val="006674CE"/>
    <w:rsid w:val="0068200A"/>
    <w:rsid w:val="0069098F"/>
    <w:rsid w:val="006A616A"/>
    <w:rsid w:val="006C1CC3"/>
    <w:rsid w:val="006C26EE"/>
    <w:rsid w:val="006C2993"/>
    <w:rsid w:val="006C7615"/>
    <w:rsid w:val="006C7F09"/>
    <w:rsid w:val="006D1013"/>
    <w:rsid w:val="006D439D"/>
    <w:rsid w:val="006F2DD9"/>
    <w:rsid w:val="00700B3B"/>
    <w:rsid w:val="00710C4E"/>
    <w:rsid w:val="007117AC"/>
    <w:rsid w:val="00717A61"/>
    <w:rsid w:val="007261C7"/>
    <w:rsid w:val="00745273"/>
    <w:rsid w:val="00751C2F"/>
    <w:rsid w:val="00757DDB"/>
    <w:rsid w:val="00775BBF"/>
    <w:rsid w:val="00777017"/>
    <w:rsid w:val="00777195"/>
    <w:rsid w:val="00785BD3"/>
    <w:rsid w:val="00786D3D"/>
    <w:rsid w:val="00787EA1"/>
    <w:rsid w:val="0079339E"/>
    <w:rsid w:val="007A0631"/>
    <w:rsid w:val="007B30D3"/>
    <w:rsid w:val="007B398F"/>
    <w:rsid w:val="007B4B7B"/>
    <w:rsid w:val="007C36FF"/>
    <w:rsid w:val="007D50BA"/>
    <w:rsid w:val="007D6C49"/>
    <w:rsid w:val="007E0B51"/>
    <w:rsid w:val="007E1F7D"/>
    <w:rsid w:val="007E320E"/>
    <w:rsid w:val="007F0BFF"/>
    <w:rsid w:val="007F4DC5"/>
    <w:rsid w:val="00804675"/>
    <w:rsid w:val="00815E75"/>
    <w:rsid w:val="008316C7"/>
    <w:rsid w:val="00843408"/>
    <w:rsid w:val="00847D67"/>
    <w:rsid w:val="008521A0"/>
    <w:rsid w:val="008529B2"/>
    <w:rsid w:val="00852ADF"/>
    <w:rsid w:val="00853F43"/>
    <w:rsid w:val="00854116"/>
    <w:rsid w:val="00860E51"/>
    <w:rsid w:val="00861BB2"/>
    <w:rsid w:val="008668A4"/>
    <w:rsid w:val="00874C27"/>
    <w:rsid w:val="008751AD"/>
    <w:rsid w:val="00881EBB"/>
    <w:rsid w:val="00884BE0"/>
    <w:rsid w:val="00887220"/>
    <w:rsid w:val="00891481"/>
    <w:rsid w:val="0089476A"/>
    <w:rsid w:val="008A60C1"/>
    <w:rsid w:val="008B0999"/>
    <w:rsid w:val="008C6928"/>
    <w:rsid w:val="008D0090"/>
    <w:rsid w:val="008D5584"/>
    <w:rsid w:val="008D568E"/>
    <w:rsid w:val="008D7941"/>
    <w:rsid w:val="008E33E2"/>
    <w:rsid w:val="008F07D8"/>
    <w:rsid w:val="008F18D9"/>
    <w:rsid w:val="009009CD"/>
    <w:rsid w:val="009169FF"/>
    <w:rsid w:val="00930EB1"/>
    <w:rsid w:val="00937B65"/>
    <w:rsid w:val="009416E8"/>
    <w:rsid w:val="009428EE"/>
    <w:rsid w:val="00945A96"/>
    <w:rsid w:val="00952B38"/>
    <w:rsid w:val="00952F92"/>
    <w:rsid w:val="009554B6"/>
    <w:rsid w:val="00963157"/>
    <w:rsid w:val="00970CA1"/>
    <w:rsid w:val="009779F3"/>
    <w:rsid w:val="009819B4"/>
    <w:rsid w:val="00986BA1"/>
    <w:rsid w:val="009936A6"/>
    <w:rsid w:val="00995E4A"/>
    <w:rsid w:val="00997BB2"/>
    <w:rsid w:val="009A5653"/>
    <w:rsid w:val="009B01DF"/>
    <w:rsid w:val="009B620B"/>
    <w:rsid w:val="009B7B49"/>
    <w:rsid w:val="009C32B9"/>
    <w:rsid w:val="009C593D"/>
    <w:rsid w:val="009C64F2"/>
    <w:rsid w:val="009C72E2"/>
    <w:rsid w:val="009C78DC"/>
    <w:rsid w:val="009D08A6"/>
    <w:rsid w:val="009E15B4"/>
    <w:rsid w:val="009E3347"/>
    <w:rsid w:val="009E6DD0"/>
    <w:rsid w:val="009F1337"/>
    <w:rsid w:val="009F27D4"/>
    <w:rsid w:val="009F3F7A"/>
    <w:rsid w:val="009F51D9"/>
    <w:rsid w:val="00A0487C"/>
    <w:rsid w:val="00A13CCD"/>
    <w:rsid w:val="00A2689B"/>
    <w:rsid w:val="00A3019F"/>
    <w:rsid w:val="00A33E92"/>
    <w:rsid w:val="00A42DD0"/>
    <w:rsid w:val="00A46365"/>
    <w:rsid w:val="00A473BE"/>
    <w:rsid w:val="00A55DD6"/>
    <w:rsid w:val="00A65544"/>
    <w:rsid w:val="00A66075"/>
    <w:rsid w:val="00A676DF"/>
    <w:rsid w:val="00A735B7"/>
    <w:rsid w:val="00A73887"/>
    <w:rsid w:val="00A76B52"/>
    <w:rsid w:val="00A837F3"/>
    <w:rsid w:val="00A9389A"/>
    <w:rsid w:val="00A94D20"/>
    <w:rsid w:val="00AA24F6"/>
    <w:rsid w:val="00AA252A"/>
    <w:rsid w:val="00AA28FF"/>
    <w:rsid w:val="00AA7656"/>
    <w:rsid w:val="00AA7A3B"/>
    <w:rsid w:val="00AB58CB"/>
    <w:rsid w:val="00AB5C5F"/>
    <w:rsid w:val="00AD0530"/>
    <w:rsid w:val="00AD492E"/>
    <w:rsid w:val="00AE6664"/>
    <w:rsid w:val="00AF1520"/>
    <w:rsid w:val="00AF66AF"/>
    <w:rsid w:val="00B01354"/>
    <w:rsid w:val="00B06918"/>
    <w:rsid w:val="00B06EBB"/>
    <w:rsid w:val="00B078CD"/>
    <w:rsid w:val="00B117DB"/>
    <w:rsid w:val="00B15754"/>
    <w:rsid w:val="00B25422"/>
    <w:rsid w:val="00B35635"/>
    <w:rsid w:val="00B44FCA"/>
    <w:rsid w:val="00B45728"/>
    <w:rsid w:val="00B45988"/>
    <w:rsid w:val="00B54B8E"/>
    <w:rsid w:val="00B64F6E"/>
    <w:rsid w:val="00B718AB"/>
    <w:rsid w:val="00B73178"/>
    <w:rsid w:val="00B82813"/>
    <w:rsid w:val="00B919A8"/>
    <w:rsid w:val="00B91FC7"/>
    <w:rsid w:val="00B929BD"/>
    <w:rsid w:val="00BA1B34"/>
    <w:rsid w:val="00BA2B32"/>
    <w:rsid w:val="00BA78C1"/>
    <w:rsid w:val="00BB1927"/>
    <w:rsid w:val="00BB78EF"/>
    <w:rsid w:val="00BD5C3F"/>
    <w:rsid w:val="00BE2D29"/>
    <w:rsid w:val="00C00208"/>
    <w:rsid w:val="00C055EF"/>
    <w:rsid w:val="00C05606"/>
    <w:rsid w:val="00C1224A"/>
    <w:rsid w:val="00C15D74"/>
    <w:rsid w:val="00C17B1F"/>
    <w:rsid w:val="00C263F0"/>
    <w:rsid w:val="00C4101C"/>
    <w:rsid w:val="00C42B1D"/>
    <w:rsid w:val="00C53F35"/>
    <w:rsid w:val="00C63E80"/>
    <w:rsid w:val="00C7399E"/>
    <w:rsid w:val="00C73ACD"/>
    <w:rsid w:val="00C767CE"/>
    <w:rsid w:val="00C90B7E"/>
    <w:rsid w:val="00CA1785"/>
    <w:rsid w:val="00CA4B6F"/>
    <w:rsid w:val="00CA560D"/>
    <w:rsid w:val="00CA7F85"/>
    <w:rsid w:val="00CB0FD9"/>
    <w:rsid w:val="00CB3AD9"/>
    <w:rsid w:val="00CB5B03"/>
    <w:rsid w:val="00CC1C2B"/>
    <w:rsid w:val="00CC4689"/>
    <w:rsid w:val="00CC4A05"/>
    <w:rsid w:val="00CD1C2B"/>
    <w:rsid w:val="00CD216B"/>
    <w:rsid w:val="00CD2721"/>
    <w:rsid w:val="00CD65B7"/>
    <w:rsid w:val="00CE30B5"/>
    <w:rsid w:val="00CE4DD0"/>
    <w:rsid w:val="00D01765"/>
    <w:rsid w:val="00D022E0"/>
    <w:rsid w:val="00D0375A"/>
    <w:rsid w:val="00D0545D"/>
    <w:rsid w:val="00D17E22"/>
    <w:rsid w:val="00D238B0"/>
    <w:rsid w:val="00D239E5"/>
    <w:rsid w:val="00D24CA2"/>
    <w:rsid w:val="00D279D3"/>
    <w:rsid w:val="00D33638"/>
    <w:rsid w:val="00D33A45"/>
    <w:rsid w:val="00D33E20"/>
    <w:rsid w:val="00D365BD"/>
    <w:rsid w:val="00D42088"/>
    <w:rsid w:val="00D42432"/>
    <w:rsid w:val="00D44EA9"/>
    <w:rsid w:val="00D5028C"/>
    <w:rsid w:val="00D612F3"/>
    <w:rsid w:val="00D76F21"/>
    <w:rsid w:val="00D931B9"/>
    <w:rsid w:val="00D931D5"/>
    <w:rsid w:val="00D955A0"/>
    <w:rsid w:val="00D96A21"/>
    <w:rsid w:val="00DA5E43"/>
    <w:rsid w:val="00DA72BC"/>
    <w:rsid w:val="00DB12BC"/>
    <w:rsid w:val="00DB4715"/>
    <w:rsid w:val="00DB54D7"/>
    <w:rsid w:val="00DB6CEB"/>
    <w:rsid w:val="00DB760A"/>
    <w:rsid w:val="00DC2BA7"/>
    <w:rsid w:val="00DC5A71"/>
    <w:rsid w:val="00DC692D"/>
    <w:rsid w:val="00DC6B02"/>
    <w:rsid w:val="00DD1774"/>
    <w:rsid w:val="00DD68A9"/>
    <w:rsid w:val="00DE14F7"/>
    <w:rsid w:val="00DE75C9"/>
    <w:rsid w:val="00E020E8"/>
    <w:rsid w:val="00E11098"/>
    <w:rsid w:val="00E1315C"/>
    <w:rsid w:val="00E15EA9"/>
    <w:rsid w:val="00E22CBD"/>
    <w:rsid w:val="00E26B60"/>
    <w:rsid w:val="00E31B96"/>
    <w:rsid w:val="00E35423"/>
    <w:rsid w:val="00E36964"/>
    <w:rsid w:val="00E45CA6"/>
    <w:rsid w:val="00E53E92"/>
    <w:rsid w:val="00E72334"/>
    <w:rsid w:val="00E8154B"/>
    <w:rsid w:val="00E8592C"/>
    <w:rsid w:val="00E8638E"/>
    <w:rsid w:val="00E91289"/>
    <w:rsid w:val="00E92E38"/>
    <w:rsid w:val="00E95250"/>
    <w:rsid w:val="00E97C90"/>
    <w:rsid w:val="00EA0A6C"/>
    <w:rsid w:val="00EA5200"/>
    <w:rsid w:val="00EA5864"/>
    <w:rsid w:val="00EC0D5B"/>
    <w:rsid w:val="00ED005B"/>
    <w:rsid w:val="00EE541F"/>
    <w:rsid w:val="00EE6648"/>
    <w:rsid w:val="00EE665E"/>
    <w:rsid w:val="00EE6E0E"/>
    <w:rsid w:val="00EF1CC8"/>
    <w:rsid w:val="00EF7D05"/>
    <w:rsid w:val="00F01252"/>
    <w:rsid w:val="00F06670"/>
    <w:rsid w:val="00F10639"/>
    <w:rsid w:val="00F1523E"/>
    <w:rsid w:val="00F16C70"/>
    <w:rsid w:val="00F1735F"/>
    <w:rsid w:val="00F33277"/>
    <w:rsid w:val="00F356F7"/>
    <w:rsid w:val="00F372CE"/>
    <w:rsid w:val="00F3744B"/>
    <w:rsid w:val="00F4297B"/>
    <w:rsid w:val="00F42FBC"/>
    <w:rsid w:val="00F43926"/>
    <w:rsid w:val="00F52442"/>
    <w:rsid w:val="00F53EC0"/>
    <w:rsid w:val="00F666E9"/>
    <w:rsid w:val="00F723F3"/>
    <w:rsid w:val="00F742A2"/>
    <w:rsid w:val="00F75B4C"/>
    <w:rsid w:val="00F76E06"/>
    <w:rsid w:val="00F90757"/>
    <w:rsid w:val="00F95F59"/>
    <w:rsid w:val="00F96B58"/>
    <w:rsid w:val="00FA1612"/>
    <w:rsid w:val="00FA1F5F"/>
    <w:rsid w:val="00FA33E3"/>
    <w:rsid w:val="00FB131F"/>
    <w:rsid w:val="00FB177E"/>
    <w:rsid w:val="00FB191B"/>
    <w:rsid w:val="00FC1551"/>
    <w:rsid w:val="00FC4AE3"/>
    <w:rsid w:val="00FC5DD0"/>
    <w:rsid w:val="00FC6F31"/>
    <w:rsid w:val="00FD0F19"/>
    <w:rsid w:val="00FD1420"/>
    <w:rsid w:val="00FD6012"/>
    <w:rsid w:val="00FD6F37"/>
    <w:rsid w:val="00FE0F13"/>
    <w:rsid w:val="00FE550D"/>
    <w:rsid w:val="15272877"/>
    <w:rsid w:val="1EBC11BD"/>
    <w:rsid w:val="26D9013C"/>
    <w:rsid w:val="43844066"/>
    <w:rsid w:val="43D51BF9"/>
    <w:rsid w:val="583E489D"/>
    <w:rsid w:val="5A3C47FE"/>
    <w:rsid w:val="6604783C"/>
    <w:rsid w:val="66624A73"/>
    <w:rsid w:val="6F365CCE"/>
    <w:rsid w:val="77082CB3"/>
    <w:rsid w:val="77CE30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1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uiPriority="9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96E"/>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rsid w:val="0044296E"/>
    <w:rPr>
      <w:rFonts w:ascii="宋体" w:eastAsia="宋体" w:hAnsi="宋体" w:cs="宋体" w:hint="eastAsia"/>
      <w:strike/>
      <w:color w:val="000000"/>
      <w:sz w:val="24"/>
      <w:szCs w:val="24"/>
    </w:rPr>
  </w:style>
  <w:style w:type="character" w:customStyle="1" w:styleId="font21">
    <w:name w:val="font21"/>
    <w:basedOn w:val="a0"/>
    <w:qFormat/>
    <w:rsid w:val="0044296E"/>
    <w:rPr>
      <w:rFonts w:ascii="宋体" w:eastAsia="宋体" w:hAnsi="宋体" w:cs="宋体" w:hint="eastAsia"/>
      <w:color w:val="000000"/>
      <w:sz w:val="24"/>
      <w:szCs w:val="24"/>
      <w:u w:val="none"/>
    </w:rPr>
  </w:style>
  <w:style w:type="character" w:customStyle="1" w:styleId="font01">
    <w:name w:val="font01"/>
    <w:basedOn w:val="a0"/>
    <w:qFormat/>
    <w:rsid w:val="0044296E"/>
    <w:rPr>
      <w:rFonts w:ascii="宋体" w:eastAsia="宋体" w:hAnsi="宋体" w:cs="宋体" w:hint="eastAsia"/>
      <w:color w:val="FF0000"/>
      <w:sz w:val="24"/>
      <w:szCs w:val="24"/>
      <w:u w:val="none"/>
    </w:rPr>
  </w:style>
  <w:style w:type="character" w:customStyle="1" w:styleId="font41">
    <w:name w:val="font41"/>
    <w:basedOn w:val="a0"/>
    <w:qFormat/>
    <w:rsid w:val="0044296E"/>
    <w:rPr>
      <w:rFonts w:ascii="宋体" w:eastAsia="宋体" w:hAnsi="宋体" w:cs="宋体" w:hint="eastAsia"/>
      <w:color w:val="000000"/>
      <w:sz w:val="24"/>
      <w:szCs w:val="24"/>
      <w:u w:val="none"/>
    </w:rPr>
  </w:style>
  <w:style w:type="character" w:customStyle="1" w:styleId="font61">
    <w:name w:val="font61"/>
    <w:basedOn w:val="a0"/>
    <w:qFormat/>
    <w:rsid w:val="0044296E"/>
    <w:rPr>
      <w:rFonts w:ascii="宋体" w:eastAsia="宋体" w:hAnsi="宋体" w:cs="宋体" w:hint="eastAsia"/>
      <w:color w:val="000000"/>
      <w:sz w:val="24"/>
      <w:szCs w:val="24"/>
      <w:u w:val="none"/>
    </w:rPr>
  </w:style>
  <w:style w:type="paragraph" w:styleId="a3">
    <w:name w:val="header"/>
    <w:basedOn w:val="a"/>
    <w:link w:val="Char"/>
    <w:qFormat/>
    <w:rsid w:val="008A60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8A60C1"/>
    <w:rPr>
      <w:rFonts w:asciiTheme="minorHAnsi" w:eastAsiaTheme="minorEastAsia" w:hAnsiTheme="minorHAnsi" w:cstheme="minorBidi"/>
      <w:kern w:val="2"/>
      <w:sz w:val="18"/>
      <w:szCs w:val="18"/>
    </w:rPr>
  </w:style>
  <w:style w:type="paragraph" w:styleId="a4">
    <w:name w:val="footer"/>
    <w:basedOn w:val="a"/>
    <w:link w:val="Char0"/>
    <w:uiPriority w:val="99"/>
    <w:qFormat/>
    <w:rsid w:val="008A60C1"/>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8A60C1"/>
    <w:rPr>
      <w:rFonts w:asciiTheme="minorHAnsi" w:eastAsiaTheme="minorEastAsia" w:hAnsiTheme="minorHAnsi" w:cstheme="minorBidi"/>
      <w:kern w:val="2"/>
      <w:sz w:val="18"/>
      <w:szCs w:val="18"/>
    </w:rPr>
  </w:style>
  <w:style w:type="paragraph" w:styleId="a5">
    <w:name w:val="Balloon Text"/>
    <w:basedOn w:val="a"/>
    <w:link w:val="Char1"/>
    <w:rsid w:val="000F1762"/>
    <w:rPr>
      <w:sz w:val="18"/>
      <w:szCs w:val="18"/>
    </w:rPr>
  </w:style>
  <w:style w:type="character" w:customStyle="1" w:styleId="Char1">
    <w:name w:val="批注框文本 Char"/>
    <w:basedOn w:val="a0"/>
    <w:link w:val="a5"/>
    <w:rsid w:val="000F1762"/>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15024613">
      <w:bodyDiv w:val="1"/>
      <w:marLeft w:val="0"/>
      <w:marRight w:val="0"/>
      <w:marTop w:val="0"/>
      <w:marBottom w:val="0"/>
      <w:divBdr>
        <w:top w:val="none" w:sz="0" w:space="0" w:color="auto"/>
        <w:left w:val="none" w:sz="0" w:space="0" w:color="auto"/>
        <w:bottom w:val="none" w:sz="0" w:space="0" w:color="auto"/>
        <w:right w:val="none" w:sz="0" w:space="0" w:color="auto"/>
      </w:divBdr>
    </w:div>
    <w:div w:id="697967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F084213-0E32-466A-A085-C255C52F6A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79</Pages>
  <Words>22378</Words>
  <Characters>127556</Characters>
  <Application>Microsoft Office Word</Application>
  <DocSecurity>0</DocSecurity>
  <Lines>1062</Lines>
  <Paragraphs>299</Paragraphs>
  <ScaleCrop>false</ScaleCrop>
  <Company/>
  <LinksUpToDate>false</LinksUpToDate>
  <CharactersWithSpaces>149635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刘鹏</dc:creator>
  <cp:lastModifiedBy>陈婷</cp:lastModifiedBy>
  <cp:revision>11</cp:revision>
  <dcterms:created xsi:type="dcterms:W3CDTF">2020-06-29T00:25:00Z</dcterms:created>
  <dcterms:modified xsi:type="dcterms:W3CDTF">2020-07-20T03:55:00Z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2052-11.1.0.9292</vt:lpwstr>
  </property>
</Properties>
</file>