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44"/>
          <w:szCs w:val="44"/>
          <w:highlight w:val="none"/>
          <w:lang w:val="en-US" w:eastAsia="zh-CN"/>
        </w:rPr>
        <w:t>行政处罚决定书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(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榕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)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新出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综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罚字〔2022〕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第03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当事人：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福建省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图书有限公司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证照名称及编号：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证照(证件)名称及编号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(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号码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：营业执照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(统一社会信用代码：9135010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MA8U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Lxxxxx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出版物经营许可证（新出发闽批字第FZ4xxx号）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法定代表人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吴xx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(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居民身份证号：3303261982102xxxxx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地址：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台江区东百元洪城内B1F-T51零售点(注册地:闽侯县南屿镇乌龙江大道xx号高新区万达广场1F编号PT-FW2-xxx)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2022年9月21日10时05分台江区文化市场综合执法大队林x(130102xxxxx)、石xx(130102xxxxx)两名执法人员至台江区东百xx城向福建省xxx图书有限公司临时零售点现场负责员工（临时）姚xx出示执法证件说明目的后，对该零售点进行检查。该零售点已取得备案许可，现场摆放书籍约一千余本，正在营业中。执法人员通过移动执法设备扫码对比，发现《汽车贴贴画》4类22本和《妙趣洞洞书》9本的ISBN码无法当场核实，遂对上述图书进行抽样取证用于鉴定。后经初步鉴定，《妙趣洞洞书》9本为正版出版物。2022年9月22日台江区新闻出版局先后将《汽车贴贴画》送往福州市新闻出版局及相关出版社进行鉴定（同时亦将《妙趣洞洞书》寄送相关出版社进行进一步鉴定）。2022年9月27日，本机关收到鉴定书，根据鉴定结论，抽样取证的两种出版物中《汽车贴贴画》为伪造、假冒出版单位出版的非法出版物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9月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和10月9日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执法人员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分别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对该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公司现场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员工(临时)姚xx和法定代表人吴xx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进一步调查取证，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其中吴xx对鉴定结果存疑，遂申请三日时间自行查找证据自证。2022年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10月12日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吴郑xx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知执法人员，其自证无果，表示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对其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发行伪造、假冒出版单位名称出版的出版物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”的事实予以承认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愿意接受行政部门处理。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经依法调查，现查明事实如下：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吴xx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(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福建省xxx图书有限公司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发行伪造、假冒出版单位名称出版的出版物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收集证据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如下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《现场检查(勘验)笔录》(1份)；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2、《现场检查(勘验)照片》(5张)；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3、福建省xxx图书有限公司员工(临时)姚xx身份证复印件(1份)；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4、福建省xxx图书有限公司法定代表人吴xx身份证复印件(1份)；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5、福建省xxx图书有限公司《委托书》1份；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6、福建省xxx图书有限公司《营业执照》复印件(1份)；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7、福建省xxx图书有限公司《出版物经营许可证》(1份)；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8、福建省xxx图书有限公司《出版物发行单位设立临时零售点备案回执》(1份)；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9、福建省xxx图书有限公司员工(临时)姚xx《调查询问笔录》(1份)；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10、福建省xxx图书有限公司法定代表人吴xx《调查询问笔录》(1份)；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center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11、福州市新闻出版局的《出版物鉴定书》(1份)。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本机关认为，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福建省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图书有限公司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销售的图书属《出版管理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条例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第二条中所称的出版物；福建省xxx图书有限公司销售图书的行为，属于《出版管理条例》第二条中所称的出版活动。因此，本案适用于《出版管理条例》。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福建省xxx图书有限公司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的行为，违反了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《出版管理条例》第四十条:“印刷或者复制单位、发行单位或者个体工商户不得印刷或者复制、发行有下列情形之一的出版物：(三)伪造、假冒出版单位名称或者报纸、期刊名称的”的规定。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依据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出版管理条例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》第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六十五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条：“有下列行为之一的，由出版行政主管部门没收出版物、违法所得，违法经营额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万元以上的，并处违法经营额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倍以上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倍以下的罚款；违法经营额不足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万元的，可以处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万元以下的罚款；情节严重的，责令限期停业整顿或者由原发证机关吊销许可证：(六)印刷或者复制单位、发行单位或者个体工商户印刷或者复制、发行伪造、假冒出版单位名称或者报纸、期刊名称的出版物的”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的规定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予以处罚。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2022年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日，本机关向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福建省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图书有限公司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送达编号为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(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新出罚告字〔2022〕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03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号的《行政处罚事先告知书》，告知上述违法事实、相关证据、情节认定、处罚依据以及拟作出的行政处罚内容，并告知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福建省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图书有限公司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享有陈述、申辩的权利。至2022年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福建省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图书有限公司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未在规定期限内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提出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主动放弃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陈述、申辩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视为主动放弃陈述、申辩权利。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综上所述，本机关决定对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福建省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图书有限公司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发行伪造、假冒出版单位名称出版的出版物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的行为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作出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如下行政处罚决定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：没收非法出版物2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，并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伍仟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(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5000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eastAsia="zh-CN"/>
        </w:rPr>
        <w:t>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罚款。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福建省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图书有限公司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应在收到本处罚决定书之日起十五个工作日内,通过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福建省非税收入缴款电子支付系统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缴纳罚款。逾期不缴纳罚款的，依据《中华人民共和国行政处罚法》第七十二条第一款第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(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项的规定，本机关可每日按罚款数额的百分之三加处罚款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(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加处罚款的数额不超过罚款的数额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，并依据《中华人民共和国行政强制法》第四十六条的规定申请人民法院强制执行。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福建省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图书有限公司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如对本处罚决定不服，可在收到本决定书之日起六十日内向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福州市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台江区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人民政府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申请行政复议，也可在收到本决定书之日起六个月内直接向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晋安区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人民法院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提起行政诉讼。行政复议或行政诉讼期间本处罚决定不停止执行。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逾期不申请行政复议或者提起行政诉讼，又不履行本处罚决定，经催告后仍未履行义务的，依据《中华人民共和国行政强制法》第五十四条的规定，本机关可申请人民法院强制执行。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联系地址：福州市台江区学军路92号1003室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联系人：林x、石xx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联系电话：0591-83251196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78" w:rightChars="-37"/>
        <w:textAlignment w:val="baseline"/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78" w:rightChars="-37"/>
        <w:textAlignment w:val="baseline"/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78" w:rightChars="-37"/>
        <w:textAlignment w:val="baseline"/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78" w:rightChars="-37"/>
        <w:textAlignment w:val="baseline"/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78" w:rightChars="-37"/>
        <w:jc w:val="right"/>
        <w:textAlignment w:val="baseline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福州市台江区新闻出版局</w:t>
      </w:r>
    </w:p>
    <w:p>
      <w:pPr>
        <w:keepNext w:val="0"/>
        <w:keepLines w:val="0"/>
        <w:pageBreakBefore w:val="0"/>
        <w:widowControl w:val="0"/>
        <w:tabs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20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日</w:t>
      </w:r>
    </w:p>
    <w:sectPr>
      <w:pgSz w:w="11906" w:h="16838"/>
      <w:pgMar w:top="1417" w:right="1417" w:bottom="1417" w:left="1701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D05BE4"/>
    <w:multiLevelType w:val="singleLevel"/>
    <w:tmpl w:val="63D05BE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4NDFiN2E5MTdmZDI4ZGRkYzM5ZThmYWM2MTk3ODUifQ=="/>
  </w:docVars>
  <w:rsids>
    <w:rsidRoot w:val="01E93849"/>
    <w:rsid w:val="01E93849"/>
    <w:rsid w:val="02CB5FD2"/>
    <w:rsid w:val="03DE0E97"/>
    <w:rsid w:val="0651242C"/>
    <w:rsid w:val="160F16DC"/>
    <w:rsid w:val="21B86AF3"/>
    <w:rsid w:val="2D7231A9"/>
    <w:rsid w:val="332F6ACF"/>
    <w:rsid w:val="4273249B"/>
    <w:rsid w:val="4EF50367"/>
    <w:rsid w:val="507550FA"/>
    <w:rsid w:val="517439EE"/>
    <w:rsid w:val="58A04C47"/>
    <w:rsid w:val="6CA77F3F"/>
    <w:rsid w:val="6DAF0BD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2068</Words>
  <Characters>2236</Characters>
  <Lines>0</Lines>
  <Paragraphs>0</Paragraphs>
  <TotalTime>0</TotalTime>
  <ScaleCrop>false</ScaleCrop>
  <LinksUpToDate>false</LinksUpToDate>
  <CharactersWithSpaces>2240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2022-10-17T02:22:00Z</dcterms:created>
  <dc:creator>Michael_Lioy</dc:creator>
  <cp:lastModifiedBy>未定义</cp:lastModifiedBy>
  <dcterms:modified xsi:type="dcterms:W3CDTF">2022-11-25T01:15:31Z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32962914A4C7446A81C775866FB9C846</vt:lpwstr>
  </property>
</Properties>
</file>